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英語要件定義書（Business Requirements Document）</w:t>
      </w:r>
    </w:p>
    <w:p>
      <w:r>
        <w:rPr>
          <w:b/>
          <w:color w:val="C00000"/>
          <w:sz w:val="20"/>
        </w:rPr>
        <w:t>※ このファイルは記入例（サンプル）です。実際のプロジェクトに合わせて内容を変更してください。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803"/>
          </w:tcPr>
          <w:p>
            <w:r>
              <w:t>受注管理システム刷新プロジェクト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文書番号</w:t>
            </w:r>
          </w:p>
        </w:tc>
        <w:tc>
          <w:tcPr>
            <w:tcW w:type="dxa" w:w="6803"/>
          </w:tcPr>
          <w:p>
            <w:r>
              <w:t>BRD-001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803"/>
          </w:tcPr>
          <w:p>
            <w:r>
              <w:t>1.0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山田 太郎（ビジネスアナリスト）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2026年6月1日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ステータス</w:t>
            </w:r>
          </w:p>
        </w:tc>
        <w:tc>
          <w:tcPr>
            <w:tcW w:type="dxa" w:w="6803"/>
          </w:tcPr>
          <w:p>
            <w:r>
              <w:t>レビュー中</w:t>
            </w:r>
          </w:p>
        </w:tc>
      </w:tr>
    </w:tbl>
    <w:p/>
    <w:p>
      <w:pPr>
        <w:pStyle w:val="Heading1"/>
      </w:pPr>
      <w:r>
        <w:rPr>
          <w:color w:val="2E74B5"/>
        </w:rPr>
        <w:t>1. エグゼクティブサマリー</w:t>
      </w:r>
    </w:p>
    <w:p>
      <w:r>
        <w:t>現在の受注管理業務では、手作業によるデータ入力と複数システム間の二重管理が原因で、受注から出荷指示までに平均48時間を要している。本プロジェクトでは、受注管理システムを刷新し、ERPおよびWMSとのリアルタイム連携を実現することで、処理時間を8時間以内に短縮する。これにより顧客満足度の向上と、年間〇〇万円相当の業務コスト削減を目指す。</w:t>
      </w:r>
    </w:p>
    <w:p/>
    <w:p>
      <w:pPr>
        <w:pStyle w:val="Heading1"/>
      </w:pPr>
      <w:r>
        <w:rPr>
          <w:color w:val="2E74B5"/>
        </w:rPr>
        <w:t>2. ビジネス目的・課題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現状の課題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・受注データを販売管理システムとExcelの両方に二重入力しており、入力ミスが月平均15件発生</w:t>
              <w:br/>
              <w:t>・受注から出荷指示まで平均48時間かかり、顧客からのクレームが増加</w:t>
              <w:br/>
              <w:t>・システム間の在庫情報が非同期のため、欠品・過剰在庫が慢性化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ビジネス目標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・ERPおよびWMSとのリアルタイムAPI連携により、受注処理の完全自動化を実現</w:t>
              <w:br/>
              <w:t>・受注から出荷指示までのリードタイムを48時間→8時間以内に短縮</w:t>
              <w:br/>
              <w:t>・入力ミスをゼロにし、在庫精度を99.5%以上に改善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期待される成果（KPI）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・受注処理リードタイム：48時間→8時間以内（〇〇年〇月まで）</w:t>
              <w:br/>
              <w:t>・入力エラー件数：15件/月→0件/月</w:t>
              <w:br/>
              <w:t>・在庫精度：現状〇〇%→99.5%以上</w:t>
              <w:br/>
              <w:t>・顧客満足度スコア（CSAT）：〇〇点→〇〇点以上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優先度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High</w:t>
            </w:r>
          </w:p>
        </w:tc>
      </w:tr>
    </w:tbl>
    <w:p/>
    <w:p>
      <w:pPr>
        <w:pStyle w:val="Heading1"/>
      </w:pPr>
      <w:r>
        <w:rPr>
          <w:color w:val="2E74B5"/>
        </w:rPr>
        <w:t>3. スコープ</w:t>
      </w:r>
    </w:p>
    <w:p>
      <w:pPr>
        <w:pStyle w:val="Heading2"/>
      </w:pPr>
      <w:r>
        <w:rPr>
          <w:color w:val="2E74B5"/>
        </w:rPr>
        <w:t>スコープ内（In Scope）</w:t>
      </w:r>
    </w:p>
    <w:p>
      <w:pPr>
        <w:pStyle w:val="ListBullet"/>
      </w:pPr>
      <w:r>
        <w:rPr>
          <w:sz w:val="20"/>
        </w:rPr>
        <w:t>受注管理画面の新規開発（受注登録・編集・検索・一覧表示）</w:t>
      </w:r>
    </w:p>
    <w:p>
      <w:pPr>
        <w:pStyle w:val="ListBullet"/>
      </w:pPr>
      <w:r>
        <w:rPr>
          <w:sz w:val="20"/>
        </w:rPr>
        <w:t>ERPシステム（SAP S/4HANA）とのリアルタイムAPI連携</w:t>
      </w:r>
    </w:p>
    <w:p>
      <w:pPr>
        <w:pStyle w:val="ListBullet"/>
      </w:pPr>
      <w:r>
        <w:rPr>
          <w:sz w:val="20"/>
        </w:rPr>
        <w:t>WMS（倉庫管理システム）への出荷指示の自動送信</w:t>
      </w:r>
    </w:p>
    <w:p>
      <w:pPr>
        <w:pStyle w:val="ListBullet"/>
      </w:pPr>
      <w:r>
        <w:rPr>
          <w:sz w:val="20"/>
        </w:rPr>
        <w:t>受注ステータスの自動更新・通知機能</w:t>
      </w:r>
    </w:p>
    <w:p>
      <w:pPr>
        <w:pStyle w:val="ListBullet"/>
      </w:pPr>
      <w:r>
        <w:rPr>
          <w:sz w:val="20"/>
        </w:rPr>
        <w:t>管理者向けダッシュボード（日次受注件数・リードタイム可視化）</w:t>
      </w:r>
    </w:p>
    <w:p>
      <w:pPr>
        <w:pStyle w:val="ListBullet"/>
      </w:pPr>
      <w:r>
        <w:rPr>
          <w:sz w:val="20"/>
        </w:rPr>
        <w:t>既存データ（過去3年分の受注履歴）の移行</w:t>
      </w:r>
    </w:p>
    <w:p>
      <w:pPr>
        <w:pStyle w:val="Heading2"/>
      </w:pPr>
      <w:r>
        <w:rPr>
          <w:color w:val="2E74B5"/>
        </w:rPr>
        <w:t>スコープ外（Out of Scope）</w:t>
      </w:r>
    </w:p>
    <w:p>
      <w:pPr>
        <w:pStyle w:val="ListBullet"/>
      </w:pPr>
      <w:r>
        <w:rPr>
          <w:sz w:val="20"/>
        </w:rPr>
        <w:t>ERPおよびWMSシステム本体の改修（API連携のみ対象）</w:t>
      </w:r>
    </w:p>
    <w:p>
      <w:pPr>
        <w:pStyle w:val="ListBullet"/>
      </w:pPr>
      <w:r>
        <w:rPr>
          <w:sz w:val="20"/>
        </w:rPr>
        <w:t>請求・決済機能（フェーズ2で対応予定）</w:t>
      </w:r>
    </w:p>
    <w:p>
      <w:pPr>
        <w:pStyle w:val="ListBullet"/>
      </w:pPr>
      <w:r>
        <w:rPr>
          <w:sz w:val="20"/>
        </w:rPr>
        <w:t>海外拠点向けの多言語対応（フェーズ2で対応予定）</w:t>
      </w:r>
    </w:p>
    <w:p>
      <w:pPr>
        <w:pStyle w:val="ListBullet"/>
      </w:pPr>
      <w:r>
        <w:rPr>
          <w:sz w:val="20"/>
        </w:rPr>
        <w:t>モバイルアプリ版（フェーズ2で対応予定）</w:t>
      </w:r>
    </w:p>
    <w:p/>
    <w:p>
      <w:pPr>
        <w:pStyle w:val="Heading1"/>
      </w:pPr>
      <w:r>
        <w:rPr>
          <w:color w:val="2E74B5"/>
        </w:rPr>
        <w:t>4. 機能要件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要件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FR-001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ユーザーは受注情報（顧客名・商品コード・数量・納期）を登録できること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Must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入力バリデーション必須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FR-002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受注登録と同時にERPに在庫引当APIを呼び出し、結果を3秒以内に表示すること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Must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タイムアウト時はエラーメッセージを表示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FR-003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在庫引当が完了した受注はWMSへ出荷指示を自動送信すること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Must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送信失敗時はアラート通知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FR-004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受注ステータス（受注確認中・引当済・出荷指示済・出荷完了）を画面上で確認できること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Must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FR-005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受注一覧を顧客名・日付範囲・ステータスで絞り込み検索できること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Should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FR-006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管理者は日次の受注件数・平均リードタイムをダッシュボードで確認できること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Should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グラフ表示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FR-007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出荷完了時に顧客へメール通知を自動送信できること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Could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テンプレート編集機能も含む</w:t>
            </w:r>
          </w:p>
        </w:tc>
      </w:tr>
    </w:tbl>
    <w:p/>
    <w:p>
      <w:pPr>
        <w:pStyle w:val="Heading1"/>
      </w:pPr>
      <w:r>
        <w:rPr>
          <w:color w:val="2E74B5"/>
        </w:rPr>
        <w:t>4-2. 非機能要件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区分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要件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目標値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パフォーマンス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受注登録画面の応答時間（ERP連携を除く）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2秒以内（95パーセンタイル）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パフォーマンス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ERP在庫引当APIのレスポンスタイム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3秒以内（タイムアウト閾値：5秒）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セキュリティ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通信の暗号化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TLS 1.2以上を使用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セキュリティ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アクセス制御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ロールベース（管理者・一般ユーザー・参照専用）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可用性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営業時間中（8:00〜20:00）の稼働率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99.5%以上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拡張性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同時接続ユーザー数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最大100ユーザーを想定</w:t>
            </w:r>
          </w:p>
        </w:tc>
      </w:tr>
    </w:tbl>
    <w:p/>
    <w:p>
      <w:pPr>
        <w:pStyle w:val="Heading1"/>
      </w:pPr>
      <w:r>
        <w:rPr>
          <w:color w:val="2E74B5"/>
        </w:rPr>
        <w:t>5. 承認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氏名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決裁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日付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コメント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スポンサー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鈴木 部長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承認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2026年6月10日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スコープ外の請求機能はフェーズ2で確認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田中 マネージャー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承認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2026年6月10日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ビジネスオーナー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佐藤 課長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承認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2026年6月10日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FR-007は優先度Lowに変更を検討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