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Incident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Incident ID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INC-YYYY-NNN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Title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Severity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Critical / High / Medium / Low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Incident Start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[Date] [HH:MM] [Timezone]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Detection Time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[Date] [HH:MM] [Timezone]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Resolution Time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[Date] [HH:MM] [Timezone]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Total Duration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[X] minutes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Affected Services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Users Impacted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Approximately [X] users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Reported By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Last Updated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1. Impact</w:t>
      </w:r>
    </w:p>
    <w:p>
      <w:r>
        <w:t>(Describe the business, operational, and user impact in quantitative terms where possible.)</w:t>
      </w:r>
    </w:p>
    <w:p/>
    <w:p>
      <w:pPr>
        <w:pStyle w:val="Heading1"/>
      </w:pPr>
      <w:r>
        <w:rPr>
          <w:color w:val="2E74B5"/>
        </w:rPr>
        <w:t>2.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HH:MM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Monitoring alert triggered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HH:MM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Investigation started; initial notification sent to stakeholders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HH:MM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Root cause identified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HH:MM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Mitigation applied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HH:MM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Service recovery confirmed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HH:MM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Post-incident review completed; incident closed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3. Root Cause</w:t>
      </w:r>
    </w:p>
    <w:p>
      <w:r>
        <w:t>Immediate cause:</w:t>
      </w:r>
    </w:p>
    <w:p>
      <w:r>
        <w:t>Root cause:</w:t>
      </w:r>
    </w:p>
    <w:p/>
    <w:p>
      <w:pPr>
        <w:pStyle w:val="Heading1"/>
      </w:pPr>
      <w:r>
        <w:rPr>
          <w:color w:val="2E74B5"/>
        </w:rPr>
        <w:t>4. Response &amp; Resolution</w:t>
      </w:r>
    </w:p>
    <w:p>
      <w:r>
        <w:t>(Describe the steps taken to mitigate and resolve the incident.)</w:t>
      </w:r>
    </w:p>
    <w:p/>
    <w:p>
      <w:pPr>
        <w:pStyle w:val="Heading1"/>
      </w:pPr>
      <w:r>
        <w:rPr>
          <w:color w:val="2E74B5"/>
        </w:rPr>
        <w:t>5. Preventive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Item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4252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Not Started / In Progress / Completed</w:t>
            </w:r>
          </w:p>
        </w:tc>
      </w:tr>
      <w:tr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252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6. Lessons Learned</w:t>
      </w:r>
    </w:p>
    <w:p>
      <w:r>
        <w:t>What went well:</w:t>
      </w:r>
    </w:p>
    <w:p>
      <w:r>
        <w:t>What could be improved: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