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Knowledge Transfer Document</w:t>
      </w:r>
    </w:p>
    <w:p>
      <w:pPr>
        <w:pStyle w:val="Heading1"/>
      </w:pPr>
      <w:r>
        <w:rPr>
          <w:color w:val="2E74B5"/>
        </w:rPr>
        <w:t>Transfer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Document Title</w:t>
            </w:r>
          </w:p>
        </w:tc>
        <w:tc>
          <w:tcPr>
            <w:tcW w:type="dxa" w:w="6236"/>
          </w:tcPr>
          <w:p>
            <w:r>
              <w:t>OMS Operations Knowledge Transfer Document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Target System / Process</w:t>
            </w:r>
          </w:p>
        </w:tc>
        <w:tc>
          <w:tcPr>
            <w:tcW w:type="dxa" w:w="6236"/>
          </w:tcPr>
          <w:p>
            <w:r>
              <w:t>Order Management System (OMS v2.3) / Order Processing, Inventory Sync, Billing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Outgoing Owner</w:t>
            </w:r>
          </w:p>
        </w:tc>
        <w:tc>
          <w:tcPr>
            <w:tcW w:type="dxa" w:w="6236"/>
          </w:tcPr>
          <w:p>
            <w:r>
              <w:t>Taro Tanaka (Infrastructure Operations Team)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Incoming Owner</w:t>
            </w:r>
          </w:p>
        </w:tc>
        <w:tc>
          <w:tcPr>
            <w:tcW w:type="dxa" w:w="6236"/>
          </w:tcPr>
          <w:p>
            <w:r>
              <w:t>Hanako Yamada (Infrastructure Operations Team)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Transfer Completion Date</w:t>
            </w:r>
          </w:p>
        </w:tc>
        <w:tc>
          <w:tcPr>
            <w:tcW w:type="dxa" w:w="6236"/>
          </w:tcPr>
          <w:p>
            <w:r>
              <w:t>March 31, 20XX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 Prepared</w:t>
            </w:r>
          </w:p>
        </w:tc>
        <w:tc>
          <w:tcPr>
            <w:tcW w:type="dxa" w:w="6236"/>
          </w:tcPr>
          <w:p>
            <w:r>
              <w:t>March 1, 20XX</w:t>
            </w:r>
          </w:p>
        </w:tc>
      </w:tr>
    </w:tbl>
    <w:p/>
    <w:p>
      <w:pPr>
        <w:pStyle w:val="Heading1"/>
      </w:pPr>
      <w:r>
        <w:rPr>
          <w:color w:val="2E74B5"/>
        </w:rPr>
        <w:t>System / Process Overview</w:t>
      </w:r>
    </w:p>
    <w:p>
      <w:pPr>
        <w:pStyle w:val="ListBullet"/>
      </w:pPr>
      <w:r>
        <w:t>System Configuration: Web App (Java/Spring Boot), DB Server (Oracle 19c), AP Server (Tomcat 10)</w:t>
      </w:r>
    </w:p>
    <w:p>
      <w:pPr>
        <w:pStyle w:val="ListBullet"/>
      </w:pPr>
      <w:r>
        <w:t>Main Process Flow: Order receipt -&gt; Inventory allocation -&gt; Shipment instruction -&gt; Billing data sync (nightly batch)</w:t>
      </w:r>
    </w:p>
    <w:p/>
    <w:p>
      <w:pPr>
        <w:pStyle w:val="Heading1"/>
      </w:pPr>
      <w:r>
        <w:rPr>
          <w:color w:val="2E74B5"/>
        </w:rPr>
        <w:t>Procedures &amp; Runbooks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Procedure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Timing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Steps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Reference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OMS Server Startup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Daily at 8:00 AM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Verify DB server is up  2. Start Tomcat (/opt/oms/bin/start.sh)  3. Check health check URL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ops-manual-v2.pdf p.12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Nightly Batch Error Response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On batch failure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1. Check batch log (/var/log/oms/batch.log)  2. Identify error code  3. Re-run or apply manual correction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ops-manual-v2.pdf p.45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Monthly Backup Verification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1st of each month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1. Verify backup log  2. Check S3 bucket capacity  3. Send completion report email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backup-policy.pdf</w:t>
            </w:r>
          </w:p>
        </w:tc>
      </w:tr>
    </w:tbl>
    <w:p/>
    <w:p>
      <w:pPr>
        <w:pStyle w:val="Heading1"/>
      </w:pPr>
      <w:r>
        <w:rPr>
          <w:color w:val="2E74B5"/>
        </w:rPr>
        <w:t>Contacts &amp; Escalation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Contact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Scope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Primary Owner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hanako@example.com / +81-90-XXXX-XXXX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Day-to-day operations, first-line incident response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Backup Owner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Ichiro Suzuki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ichiro@example.com / +81-90-XXXX-XXXX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Coverage when primary owner is unavailable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Vendor Contact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OMS Support Desk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support@oms-vendor.com / 0120-XXX-XXX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Product bugs, license inquiries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Escalation Contact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Dept. Manager Sato (IT Infra)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sato@example.com / +81-80-XXXX-XXXX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P1 incidents, business-critical outages</w:t>
            </w:r>
          </w:p>
        </w:tc>
      </w:tr>
    </w:tbl>
    <w:p/>
    <w:p>
      <w:pPr>
        <w:pStyle w:val="Heading1"/>
      </w:pPr>
      <w:r>
        <w:rPr>
          <w:color w:val="2E74B5"/>
        </w:rPr>
        <w:t>Known Issues &amp;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Issue / Note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 / Condition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Resolution / Workaround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Nightly batch timeout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Peak order volume at month-end/start (30,000+ records)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Before batch run, stop non-essential jobs and set thread count to 8 in batch.properties (thread.count=8)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Inventory sync API returns intermittent 503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Inventory system maintenance window (every Tuesday 2:00-3:00 AM)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Batch schedule shifted to 3:30 AM or later on Tuesdays. Maintenance notices posted to Slack #infra-alerts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OMS server JVM heap shortage (rare)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After processing large order volumes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Restart Tomcat (/opt/oms/bin/restart.sh). Root cause fix planned in next major version upgrade</w:t>
            </w:r>
          </w:p>
        </w:tc>
      </w:tr>
    </w:tbl>
    <w:p/>
    <w:p>
      <w:pPr>
        <w:pStyle w:val="Heading1"/>
      </w:pPr>
      <w:r>
        <w:rPr>
          <w:color w:val="2E74B5"/>
        </w:rPr>
        <w:t>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Signature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Outgoing Owner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20XX/3/31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Incoming Owner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20XX/3/31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Manager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Dept. Manager Sato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20XX/3/31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