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 Results Report</w:t>
      </w:r>
    </w:p>
    <w:p>
      <w:pPr>
        <w:pStyle w:val="Heading1"/>
      </w:pPr>
      <w:r>
        <w:rPr>
          <w:color w:val="2E74B5"/>
        </w:rPr>
        <w:t>Test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Order Management System Renewal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Test Phase</w:t>
            </w:r>
          </w:p>
        </w:tc>
        <w:tc>
          <w:tcPr>
            <w:tcW w:type="dxa" w:w="6236"/>
          </w:tcPr>
          <w:p>
            <w:r>
              <w:t>UAT (User Acceptance Testing)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Test Period</w:t>
            </w:r>
          </w:p>
        </w:tc>
        <w:tc>
          <w:tcPr>
            <w:tcW w:type="dxa" w:w="6236"/>
          </w:tcPr>
          <w:p>
            <w:r>
              <w:t>2025-10-20 – 2025-11-14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Test Lead</w:t>
            </w:r>
          </w:p>
        </w:tc>
        <w:tc>
          <w:tcPr>
            <w:tcW w:type="dxa" w:w="6236"/>
          </w:tcPr>
          <w:p>
            <w:r>
              <w:t>Taro Tanaka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>
              <w:t>2025-11-15</w:t>
            </w:r>
          </w:p>
        </w:tc>
      </w:tr>
    </w:tbl>
    <w:p/>
    <w:p>
      <w:pPr>
        <w:pStyle w:val="Heading1"/>
      </w:pPr>
      <w:r>
        <w:rPr>
          <w:color w:val="2E74B5"/>
        </w:rPr>
        <w:t>Test Scope</w:t>
      </w:r>
    </w:p>
    <w:p>
      <w:pPr>
        <w:pStyle w:val="ListBullet"/>
      </w:pPr>
      <w:r>
        <w:t>In Scope: Order registration, search, status update, CSV export, and email notification features</w:t>
      </w:r>
    </w:p>
    <w:p>
      <w:pPr>
        <w:pStyle w:val="ListBullet"/>
      </w:pPr>
      <w:r>
        <w:t>Out of Scope: Admin settings screen and external API integration (to be tested in the next phase)</w:t>
      </w:r>
    </w:p>
    <w:p/>
    <w:p>
      <w:pPr>
        <w:pStyle w:val="Heading1"/>
      </w:pPr>
      <w:r>
        <w:rPr>
          <w:color w:val="2E74B5"/>
        </w:rPr>
        <w:t>Test Results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Count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Total Test Cases Planned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200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Total Test Cases Executed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198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196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Fail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Not Executed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Pass Rate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98.0%</w:t>
            </w:r>
          </w:p>
        </w:tc>
      </w:tr>
    </w:tbl>
    <w:p/>
    <w:p>
      <w:pPr>
        <w:pStyle w:val="Heading1"/>
      </w:pPr>
      <w:r>
        <w:rPr>
          <w:color w:val="2E74B5"/>
        </w:rPr>
        <w:t>Defect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Bug ID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Assignee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Fix Date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BUG-089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Clicking an Order ID causes the detail screen to display a blank page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Fixed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Hanako Sato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2025-11-10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BUG-094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CSV export file contains incorrect character encoding under certain conditions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Fixed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2025-11-12</w:t>
            </w:r>
          </w:p>
        </w:tc>
      </w:tr>
    </w:tbl>
    <w:p/>
    <w:p>
      <w:pPr>
        <w:pStyle w:val="Heading1"/>
      </w:pPr>
      <w:r>
        <w:rPr>
          <w:color w:val="2E74B5"/>
        </w:rPr>
        <w:t>Outstanding Issues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ID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 Plan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KI-011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Bulk Update button is not displayed in IE11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Chrome/Edge recommended as supported browsers. IE11 support planned for v2.4.0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March 2026</w:t>
            </w:r>
          </w:p>
        </w:tc>
      </w:tr>
    </w:tbl>
    <w:p/>
    <w:p>
      <w:pPr>
        <w:pStyle w:val="Heading1"/>
      </w:pPr>
      <w:r>
        <w:rPr>
          <w:color w:val="2E74B5"/>
        </w:rPr>
        <w:t>Sign-off /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Test Lead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2025-11-15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Jiro Yamada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Jiro Yamada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2025-11-16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Client Representative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[Client Name]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