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Change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[System] Development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</w:tbl>
    <w:p/>
    <w:p>
      <w:pPr>
        <w:pStyle w:val="Heading1"/>
      </w:pPr>
      <w:r>
        <w:rPr>
          <w:color w:val="2E74B5"/>
        </w:rPr>
        <w:t>How to Submit a Change Request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Submission method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Log a Change Request ticket in Jira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Who can submit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Any project stakeholder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When to submit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At any time when a change is identified as needed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Required fields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Change description, reason, requested date, priority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Point of contact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PMO ([Name])</w:t>
            </w:r>
          </w:p>
        </w:tc>
      </w:tr>
    </w:tbl>
    <w:p/>
    <w:p>
      <w:pPr>
        <w:pStyle w:val="Heading1"/>
      </w:pPr>
      <w:r>
        <w:rPr>
          <w:color w:val="2E74B5"/>
        </w:rPr>
        <w:t>Impact Assessment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Assessment Area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Content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Scope impact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What will be added or removed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 + Dev Lead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Schedule impact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How many days or weeks of delay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Cost impact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Additional effort and cost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 + PMO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Quality impact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Effect on other features or systems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Dev Lead + QA Lead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Risk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What is the risk of NOT implementing this change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Change Approval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Submit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Log a Change Request in Jira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Requestor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As needed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Acknowledge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PMO confirms receipt and logs in change log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1 business day of submission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Impact Analysis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Assess impact on effort, cost, and schedule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PMO + stakeholders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Based on change size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Review &amp; Decision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CCB approves, conditionally approves, or rejects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CCB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3 business days of analysis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Implement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Reflect approved changes in project plan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 + Owner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Within 1 business day of approval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6. Record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Update change log and notify stakeholders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1 business day of implementation</w:t>
            </w:r>
          </w:p>
        </w:tc>
      </w:tr>
    </w:tbl>
    <w:p/>
    <w:p>
      <w:pPr>
        <w:pStyle w:val="Heading1"/>
      </w:pPr>
      <w:r>
        <w:rPr>
          <w:color w:val="2E74B5"/>
        </w:rPr>
        <w:t>Approval Authority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 Size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Criteria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Minor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Effort ±20 hours or less; cost ±500K JPY or less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 only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Moderate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Effort ±20–100 hours; cost ±500K–2M JPY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CCB (PM, Tech Lead, Stakeholder Rep)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Major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Effort over 100 hours; cost over 2M JPY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CCB + Sponsor (executive) approval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Emergency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Urgent changes such as production incident response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PM only (report to CCB after the fact)</w:t>
            </w:r>
          </w:p>
        </w:tc>
      </w:tr>
    </w:tbl>
    <w:p/>
    <w:p>
      <w:pPr>
        <w:pStyle w:val="Heading1"/>
      </w:pPr>
      <w:r>
        <w:rPr>
          <w:color w:val="2E74B5"/>
        </w:rPr>
        <w:t>Change Log Status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Meaning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Submitted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Change Request submitted and acknowledged by PMO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Under Analysis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PMO is conducting impact analysis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Under Review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CCB is reviewing the request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Approved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Approved by CCB or PM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Conditionally Approved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Approved subject to specific conditions being met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Rejected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Rejected by CCB or PM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Implemented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Change has been completed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