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変更管理計画書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</w:tbl>
    <w:p/>
    <w:p>
      <w:pPr>
        <w:pStyle w:val="Heading1"/>
      </w:pPr>
      <w:r>
        <w:rPr>
          <w:color w:val="2E74B5"/>
        </w:rPr>
        <w:t>変更要求の提出方法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23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提出方法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Jiraで変更要求チケットを起票する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提出者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プロジェクト関係者（誰でも提出可能）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提出タイミング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随時（変更が必要と判断した時点）</w:t>
            </w:r>
          </w:p>
        </w:tc>
      </w:tr>
      <w:tr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必須記載項目</w:t>
            </w:r>
          </w:p>
        </w:tc>
        <w:tc>
          <w:tcPr>
            <w:tcW w:type="dxa" w:w="6236"/>
            <w:shd w:val="clear" w:color="auto" w:fill="DEEAF1"/>
          </w:tcPr>
          <w:p>
            <w:r>
              <w:rPr>
                <w:sz w:val="20"/>
              </w:rPr>
              <w:t>変更内容・変更理由・希望実施日・優先度</w:t>
            </w:r>
          </w:p>
        </w:tc>
      </w:tr>
      <w:tr>
        <w:tc>
          <w:tcPr>
            <w:tcW w:type="dxa" w:w="2835"/>
          </w:tcPr>
          <w:p>
            <w:r>
              <w:rPr>
                <w:sz w:val="20"/>
              </w:rPr>
              <w:t>窓口</w:t>
            </w:r>
          </w:p>
        </w:tc>
        <w:tc>
          <w:tcPr>
            <w:tcW w:type="dxa" w:w="6236"/>
          </w:tcPr>
          <w:p>
            <w:r>
              <w:rPr>
                <w:sz w:val="20"/>
              </w:rPr>
              <w:t>PMO（〇〇）</w:t>
            </w:r>
          </w:p>
        </w:tc>
      </w:tr>
    </w:tbl>
    <w:p/>
    <w:p>
      <w:pPr>
        <w:pStyle w:val="Heading1"/>
      </w:pPr>
      <w:r>
        <w:rPr>
          <w:color w:val="2E74B5"/>
        </w:rPr>
        <w:t>影響分析プロセス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分析観点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83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スコープへの影響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変更により何が増減するか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 + 開発リード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スケジュールへの影響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何日・何週間の遅延が生じるか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コストへの影響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追加工数・コストはいくらか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 + PMO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品質への影響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他機能・システムへの影響はあるか</w:t>
            </w:r>
          </w:p>
        </w:tc>
        <w:tc>
          <w:tcPr>
            <w:tcW w:type="dxa" w:w="2835"/>
            <w:shd w:val="clear" w:color="auto" w:fill="DEEAF1"/>
          </w:tcPr>
          <w:p>
            <w:r>
              <w:rPr>
                <w:sz w:val="20"/>
              </w:rPr>
              <w:t>開発リード + QAリード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変更を実施しないリスクはあるか</w:t>
            </w:r>
          </w:p>
        </w:tc>
        <w:tc>
          <w:tcPr>
            <w:tcW w:type="dxa" w:w="2835"/>
          </w:tcPr>
          <w:p>
            <w:r>
              <w:rPr>
                <w:sz w:val="20"/>
              </w:rPr>
              <w:t>PM</w:t>
            </w:r>
          </w:p>
        </w:tc>
      </w:tr>
    </w:tbl>
    <w:p/>
    <w:p>
      <w:pPr>
        <w:pStyle w:val="Heading1"/>
      </w:pPr>
      <w:r>
        <w:rPr>
          <w:color w:val="2E74B5"/>
        </w:rPr>
        <w:t>変更承認プロセス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ステップ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期限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提出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変更要求書をJiraで起票する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申請者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随時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受付確認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PMOが受領を確認し、変更ログに記録する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提出後1営業日以内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影響分析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工数・コスト・スケジュールへの影響を分析する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PMO + 関係者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変更規模に応じた期間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審査・承認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CCBが承認・条件付き承認・否認を決定する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CCB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分析完了後3営業日以内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実施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承認された変更をプロジェクト計画に反映する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PM + 担当者</w:t>
            </w:r>
          </w:p>
        </w:tc>
        <w:tc>
          <w:tcPr>
            <w:tcW w:type="dxa" w:w="2551"/>
          </w:tcPr>
          <w:p>
            <w:r>
              <w:rPr>
                <w:sz w:val="20"/>
              </w:rPr>
              <w:t>承認後1営業日以内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記録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変更ログを更新し、ステークホルダーに通知する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PMO</w:t>
            </w:r>
          </w:p>
        </w:tc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実施完了後1営業日以内</w:t>
            </w:r>
          </w:p>
        </w:tc>
      </w:tr>
    </w:tbl>
    <w:p/>
    <w:p>
      <w:pPr>
        <w:pStyle w:val="Heading1"/>
      </w:pPr>
      <w:r>
        <w:rPr>
          <w:color w:val="2E74B5"/>
        </w:rPr>
        <w:t>承認権限マトリクス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変更規模</w:t>
            </w:r>
          </w:p>
        </w:tc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基準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承認者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軽微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工数±20時間以内・コスト±50万円以内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PM単独承認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中規模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工数±20〜100時間・コスト±50〜200万円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CCB（PM・テックリード・ステークホルダー代表）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大規模</w:t>
            </w:r>
          </w:p>
        </w:tc>
        <w:tc>
          <w:tcPr>
            <w:tcW w:type="dxa" w:w="3402"/>
          </w:tcPr>
          <w:p>
            <w:r>
              <w:rPr>
                <w:sz w:val="20"/>
              </w:rPr>
              <w:t>工数100時間超・コスト200万円超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CCB + スポンサー（経営層）承認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緊急変更</w:t>
            </w:r>
          </w:p>
        </w:tc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本番障害への対応など緊急を要する変更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PM単独承認（事後にCCBへ報告）</w:t>
            </w:r>
          </w:p>
        </w:tc>
      </w:tr>
    </w:tbl>
    <w:p/>
    <w:p>
      <w:pPr>
        <w:pStyle w:val="Heading1"/>
      </w:pPr>
      <w:r>
        <w:rPr>
          <w:color w:val="2E74B5"/>
        </w:rPr>
        <w:t>変更ログ（ステータス定義）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3402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ステータス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意味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提出済（Submitted）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変更要求が提出され、PMOが受領した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分析中（Under Analysis）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PMOが影響分析を実施している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審査中（Under Review）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CCBが審査を進めている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承認済（Approved）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CCBまたはPMが承認した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条件付き承認（Conditionally Approved）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特定の条件を満たすことを前提に承認した</w:t>
            </w:r>
          </w:p>
        </w:tc>
      </w:tr>
      <w:tr>
        <w:tc>
          <w:tcPr>
            <w:tcW w:type="dxa" w:w="3402"/>
            <w:shd w:val="clear" w:color="auto" w:fill="DEEAF1"/>
          </w:tcPr>
          <w:p>
            <w:r>
              <w:rPr>
                <w:sz w:val="20"/>
              </w:rPr>
              <w:t>否認（Rejected）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CCBまたはPMが否認した</w:t>
            </w:r>
          </w:p>
        </w:tc>
      </w:tr>
      <w:tr>
        <w:tc>
          <w:tcPr>
            <w:tcW w:type="dxa" w:w="3402"/>
          </w:tcPr>
          <w:p>
            <w:r>
              <w:rPr>
                <w:sz w:val="20"/>
              </w:rPr>
              <w:t>実施済（Implemented）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変更が完了した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