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Code Freeze Notice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Release Name</w:t>
            </w:r>
          </w:p>
        </w:tc>
        <w:tc>
          <w:tcPr>
            <w:tcW w:type="dxa" w:w="6236"/>
          </w:tcPr>
          <w:p>
            <w:r>
              <w:t>(e.g., v3.2.0 Release)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Code Freeze Starts</w:t>
            </w:r>
          </w:p>
        </w:tc>
        <w:tc>
          <w:tcPr>
            <w:tcW w:type="dxa" w:w="6236"/>
          </w:tcPr>
          <w:p>
            <w:r>
              <w:t>(e.g., August 15, 2026 at 18:00 JST)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Code Freeze Ends</w:t>
            </w:r>
          </w:p>
        </w:tc>
        <w:tc>
          <w:tcPr>
            <w:tcW w:type="dxa" w:w="6236"/>
          </w:tcPr>
          <w:p>
            <w:r>
              <w:t>(e.g., August 20, 2026 at 10:00 JST (after production release completes))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Release Date</w:t>
            </w:r>
          </w:p>
        </w:tc>
        <w:tc>
          <w:tcPr>
            <w:tcW w:type="dxa" w:w="6236"/>
          </w:tcPr>
          <w:p>
            <w:r>
              <w:t>(e.g., August 19, 2026 at 15:00 JST)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Release Manager</w:t>
            </w:r>
          </w:p>
        </w:tc>
        <w:tc>
          <w:tcPr>
            <w:tcW w:type="dxa" w:w="6236"/>
          </w:tcPr>
          <w:p>
            <w:r>
              <w:t>(e.g., Tanaka)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Teams Affected</w:t>
            </w:r>
          </w:p>
        </w:tc>
        <w:tc>
          <w:tcPr>
            <w:tcW w:type="dxa" w:w="6236"/>
          </w:tcPr>
          <w:p>
            <w:r>
              <w:t>(e.g., Backend, Frontend, Mobile, and Infrastructure teams)</w:t>
            </w:r>
          </w:p>
        </w:tc>
      </w:tr>
    </w:tbl>
    <w:p/>
    <w:p>
      <w:pPr>
        <w:pStyle w:val="Heading1"/>
      </w:pPr>
      <w:r>
        <w:rPr>
          <w:color w:val="2E74B5"/>
        </w:rPr>
        <w:t>Scope &amp; Restrictions</w:t>
      </w:r>
    </w:p>
    <w:p>
      <w:r>
        <w:t>The following actions are prohibited during the freeze: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Restriction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New Feature Merges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(e.g., No new features may be merged into the main branch.)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Configuration Changes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(e.g., No changes to production configuration files.)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Database Schema Changes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(e.g., No migrations to the production database.)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Infrastructure Changes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(e.g., No changes to production infrastructure.)</w:t>
            </w:r>
          </w:p>
        </w:tc>
      </w:tr>
    </w:tbl>
    <w:p/>
    <w:p>
      <w:r>
        <w:t>The following actions are permitted during the freeze: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Permitted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Bug Fixes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(e.g., Only P1/P2 bug fixes identified by QA are allowed. Exception approval required.)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Documentation Updates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(e.g., Documentation updates that do not affect code are permitted.)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Test Additions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(e.g., Adding tests to improve coverage of existing features is permitted.)</w:t>
            </w:r>
          </w:p>
        </w:tc>
      </w:tr>
    </w:tbl>
    <w:p/>
    <w:p>
      <w:pPr>
        <w:pStyle w:val="Heading1"/>
      </w:pPr>
      <w:r>
        <w:rPr>
          <w:color w:val="2E74B5"/>
        </w:rPr>
        <w:t>Exception Process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793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(e.g., Post the change details, reason, and impact scope to #release-freeze on Slack.)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7937"/>
            <w:shd w:val="clear" w:color="auto" w:fill="DEEAF1"/>
          </w:tcPr>
          <w:p>
            <w:r>
              <w:rPr>
                <w:sz w:val="20"/>
              </w:rPr>
              <w:t>(e.g., Obtain approval from the Release Manager and QA Lead.)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7937"/>
          </w:tcPr>
          <w:p>
            <w:r>
              <w:rPr>
                <w:sz w:val="20"/>
              </w:rPr>
              <w:t>(e.g., After approval, merge the change and re-run tests for the affected area.)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7937"/>
            <w:shd w:val="clear" w:color="auto" w:fill="DEEAF1"/>
          </w:tcPr>
          <w:p>
            <w:r>
              <w:rPr>
                <w:sz w:val="20"/>
              </w:rPr>
              <w:t>(e.g., Add the change to the release notes.)</w:t>
            </w:r>
          </w:p>
        </w:tc>
      </w:tr>
    </w:tbl>
    <w:p/>
    <w:p>
      <w:pPr>
        <w:pStyle w:val="Heading1"/>
      </w:pPr>
      <w:r>
        <w:rPr>
          <w:color w:val="2E74B5"/>
        </w:rPr>
        <w:t>Unfreeze Conditions &amp; Release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Unfreeze Conditions</w:t>
            </w:r>
          </w:p>
        </w:tc>
        <w:tc>
          <w:tcPr>
            <w:tcW w:type="dxa" w:w="6236"/>
          </w:tcPr>
          <w:p>
            <w:r>
              <w:t>(e.g., 1. All test suites pass → 2. Zero P1/P2 bugs open → 3. Release Manager sign-off)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Release Steps</w:t>
            </w:r>
          </w:p>
        </w:tc>
        <w:tc>
          <w:tcPr>
            <w:tcW w:type="dxa" w:w="6236"/>
          </w:tcPr>
          <w:p>
            <w:r>
              <w:t>(e.g., 1. Final staging validation → 2. Production deploy → 3. Smoke test → 4. Unfreeze announcement)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Rollback Conditions</w:t>
            </w:r>
          </w:p>
        </w:tc>
        <w:tc>
          <w:tcPr>
            <w:tcW w:type="dxa" w:w="6236"/>
          </w:tcPr>
          <w:p>
            <w:r>
              <w:t>(e.g., P1 incident occurs within 30 minutes of production deployment.)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Unfreeze Announcement</w:t>
            </w:r>
          </w:p>
        </w:tc>
        <w:tc>
          <w:tcPr>
            <w:tcW w:type="dxa" w:w="6236"/>
          </w:tcPr>
          <w:p>
            <w:r>
              <w:t>(e.g., Post the unfreeze announcement to #engineering on Slack.)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