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Communication Plan</w:t>
      </w:r>
    </w:p>
    <w:p>
      <w:r>
        <w:t>Project: E-Commerce Platform Migration (Sample)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803"/>
          </w:tcPr>
          <w:p>
            <w:r>
              <w:t>E-Commerce Platform Migration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Author</w:t>
            </w:r>
          </w:p>
        </w:tc>
        <w:tc>
          <w:tcPr>
            <w:tcW w:type="dxa" w:w="6803"/>
          </w:tcPr>
          <w:p>
            <w:r>
              <w:t>Hanako Yamada (PM)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April 7, 2026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803"/>
          </w:tcPr>
          <w:p>
            <w:r>
              <w:t>1.0</w:t>
            </w:r>
          </w:p>
        </w:tc>
      </w:tr>
    </w:tbl>
    <w:p/>
    <w:p>
      <w:pPr>
        <w:pStyle w:val="Heading1"/>
      </w:pPr>
      <w:r>
        <w:rPr>
          <w:color w:val="2E74B5"/>
        </w:rPr>
        <w:t>Stakeholder List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Name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Role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Organization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Engagement Level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Sato (Director)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Sponsor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IT Division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Decision Maker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Hanako Yamada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Responsible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Daily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Taro Tanaka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Tech Lead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Dev Team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Contributor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Daily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Jiro Takahashi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Product Owner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E-Commerce Co.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Approver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Weekly</w:t>
            </w:r>
          </w:p>
        </w:tc>
      </w:tr>
    </w:tbl>
    <w:p/>
    <w:p>
      <w:pPr>
        <w:pStyle w:val="Heading1"/>
      </w:pPr>
      <w:r>
        <w:rPr>
          <w:color w:val="2E74B5"/>
        </w:rPr>
        <w:t>Communication Approach</w:t>
      </w:r>
    </w:p>
    <w:p>
      <w:pPr>
        <w:pStyle w:val="ListBullet"/>
      </w:pPr>
      <w:r>
        <w:rPr>
          <w:sz w:val="20"/>
        </w:rPr>
        <w:t>Reporting Language: Japanese internally; English for client (Takahashi) communications</w:t>
      </w:r>
    </w:p>
    <w:p>
      <w:pPr>
        <w:pStyle w:val="ListBullet"/>
      </w:pPr>
      <w:r>
        <w:rPr>
          <w:sz w:val="20"/>
        </w:rPr>
        <w:t>Decision Records: Meeting minutes saved in the Confluence project space</w:t>
      </w:r>
    </w:p>
    <w:p>
      <w:pPr>
        <w:pStyle w:val="ListBullet"/>
      </w:pPr>
      <w:r>
        <w:rPr>
          <w:sz w:val="20"/>
        </w:rPr>
        <w:t>Urgent Communication: Use Slack #ec-project-urgent for time-sensitive issues</w:t>
      </w:r>
    </w:p>
    <w:p>
      <w:pPr>
        <w:pStyle w:val="ListBullet"/>
      </w:pPr>
      <w:r>
        <w:rPr>
          <w:sz w:val="20"/>
        </w:rPr>
        <w:t>Formal Agreements: Document via email for audit trail</w:t>
      </w:r>
    </w:p>
    <w:p/>
    <w:p>
      <w:pPr>
        <w:pStyle w:val="Heading1"/>
      </w:pPr>
      <w:r>
        <w:rPr>
          <w:color w:val="2E74B5"/>
        </w:rPr>
        <w:t>Regular Reporting Schedule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Participants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Daily Standup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Daily 9:00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Yamada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Full dev team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Progress check, blocker resolution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Weekly Status Report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Every Monday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Yamada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Sato, Takahashi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Weekly progress, issues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Sprint Review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Every 2 weeks (Fri 16:00)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Yamada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All stakeholders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Demo, feedback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Steering Report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First Monday monthly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In-person / Zoom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Yamada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Sato, Executives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Milestone review, decisions</w:t>
            </w:r>
          </w:p>
        </w:tc>
      </w:tr>
    </w:tbl>
    <w:p/>
    <w:p>
      <w:pPr>
        <w:pStyle w:val="Heading1"/>
      </w:pPr>
      <w:r>
        <w:rPr>
          <w:color w:val="2E74B5"/>
        </w:rPr>
        <w:t>Escalation Flow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Level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Trigger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Escalate To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Method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Timeline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Standard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Issue not resolved same day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Tanaka (Tech Lead)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Next business day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Major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Impact on schedule or budget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Yamada (PM)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Slack and email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Within 4 hours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Critical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Production issue or client impact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Yamada and Sato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Phone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Immediately</w:t>
            </w:r>
          </w:p>
        </w:tc>
      </w:tr>
    </w:tbl>
    <w:p/>
    <w:p>
      <w:pPr>
        <w:pStyle w:val="Heading1"/>
      </w:pPr>
      <w:r>
        <w:rPr>
          <w:color w:val="2E74B5"/>
        </w:rPr>
        <w:t>Tools and Channels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Tool</w:t>
            </w:r>
          </w:p>
        </w:tc>
        <w:tc>
          <w:tcPr>
            <w:tcW w:type="dxa" w:w="45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Purpose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Slack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Daily communication, questions, updates (#ec-project)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All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Zoom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Meetings, demos, reviews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Yamada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Email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Formal agreements, approvals, reports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Yamada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Confluence</w:t>
            </w:r>
          </w:p>
        </w:tc>
        <w:tc>
          <w:tcPr>
            <w:tcW w:type="dxa" w:w="4535"/>
            <w:shd w:val="clear" w:color="auto" w:fill="DEEAF1"/>
          </w:tcPr>
          <w:p>
            <w:r>
              <w:rPr>
                <w:sz w:val="20"/>
              </w:rPr>
              <w:t>Document management, meeting minutes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Yamada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Jira</w:t>
            </w:r>
          </w:p>
        </w:tc>
        <w:tc>
          <w:tcPr>
            <w:tcW w:type="dxa" w:w="4535"/>
          </w:tcPr>
          <w:p>
            <w:r>
              <w:rPr>
                <w:sz w:val="20"/>
              </w:rPr>
              <w:t>Task management, backlog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Tanaka / Dev Team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