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Disaster Recovery Plan (DRP)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t>Document Title</w:t>
            </w:r>
          </w:p>
        </w:tc>
        <w:tc>
          <w:tcPr>
            <w:tcW w:type="dxa" w:w="6803"/>
          </w:tcPr>
          <w:p>
            <w:r>
              <w:t>(e.g., [System Name] Disaster Recovery Plan)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Next Review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Purpose &amp;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Purpose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This plan defines procedures to recover [System Name] services rapidly and reliably in the event of a disruption.)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Covered Systems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Production environment, DB servers, API gateway.)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Applicable Scenarios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(e.g., Server failure, data loss, ransomware attack, data center outage due to natural disaster.)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Exclusions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(e.g., Development and staging environments. Personal data on employee devices.)</w:t>
            </w:r>
          </w:p>
        </w:tc>
      </w:tr>
    </w:tbl>
    <w:p/>
    <w:p>
      <w:pPr>
        <w:pStyle w:val="Heading1"/>
      </w:pPr>
      <w:r>
        <w:rPr>
          <w:color w:val="2E74B5"/>
        </w:rPr>
        <w:t>Recovery Objectives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RTO (Recovery Time Objective)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Maximum acceptable time from failure to full recovery.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Within 4 hours)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Balance business impact against recovery cost.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RPO (Recovery Point Objective)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Maximum acceptable data loss window at time of recovery.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Within 1 hour)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Align with backup frequency.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Priority: Critical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Systems whose downtime directly causes revenue loss.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Payment API, auth service)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Recover first.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Priority: High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Systems with severe impact on service quality.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Order management, inventory)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Recover second.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Priority: Medium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Business support systems with temporary workarounds.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Reports, analytics dashboard)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Recover third.</w:t>
            </w:r>
          </w:p>
        </w:tc>
      </w:tr>
    </w:tbl>
    <w:p/>
    <w:p>
      <w:pPr>
        <w:pStyle w:val="Heading1"/>
      </w:pPr>
      <w:r>
        <w:rPr>
          <w:color w:val="2E74B5"/>
        </w:rPr>
        <w:t>Recovery Procedures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Steps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Est. Duration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1. Detection &amp; Initial Response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Confirm monitoring alerts, declare an incident, identify blast radius, and escalate.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On-call SRE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~15 min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2. Failover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Verify failover configuration and switch to backup region / DR environment.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Infra Team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~30 min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3. Data Recovery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Restore from the latest backup and verify data integrity.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DB Team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~2 hours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4. Validation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Run smoke tests on key functions and confirm metrics are within normal range.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QA Team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~30 min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5. Recovery Declaration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Notify stakeholders of recovery completion and close the incident.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Incident Manager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~15 min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6. Post-Mortem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Conduct root cause analysis within 72 hours and define preventive actions.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All Teams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~1 week</w:t>
            </w:r>
          </w:p>
        </w:tc>
      </w:tr>
    </w:tbl>
    <w:p/>
    <w:p>
      <w:pPr>
        <w:pStyle w:val="Heading1"/>
      </w:pPr>
      <w:r>
        <w:rPr>
          <w:color w:val="2E74B5"/>
        </w:rPr>
        <w:t>Roles &amp; Contacts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Contact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Authority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Incident Manager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(Phone / Slack)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Declare incidents, make escalation decisions.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Technical Lead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(Phone / Slack)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Make decisions on recovery procedures.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On-call SRE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 / Rotation)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(Phone / PagerDuty)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Initial response and monitoring.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DB Admin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(Phone / Slack)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Data recovery and backup operations.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Communications Lead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(Name)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(Phone / Slack)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Internal and external status updates.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Vendor Emergency Contact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(Cloud Vendor Name)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(Support number / Ticket URL)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Infrastructure recovery support.</w:t>
            </w:r>
          </w:p>
        </w:tc>
      </w:tr>
    </w:tbl>
    <w:p/>
    <w:p>
      <w:pPr>
        <w:pStyle w:val="Heading1"/>
      </w:pPr>
      <w:r>
        <w:rPr>
          <w:color w:val="2E74B5"/>
        </w:rPr>
        <w:t>Testing &amp; Maintenance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Test Frequency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Full DR test annually. Partial tests (failover check) quarterly.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Test Method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Failover drill in test environment. Backup restore verification.)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Pass Criteria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Meet RTO and RPO targets. Complete all steps without issues.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Test Records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Create a test result report and address identified gaps before the next test.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Document Updates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Update this plan upon system changes, post-incidents, and annual reviews.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