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障害復旧計画書（Disaster Recovery Plan）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551"/>
            <w:shd w:val="clear" w:color="auto" w:fill="D6E4F0"/>
          </w:tcPr>
          <w:p>
            <w:r>
              <w:t>文書名</w:t>
            </w:r>
          </w:p>
        </w:tc>
        <w:tc>
          <w:tcPr>
            <w:tcW w:type="dxa" w:w="6803"/>
          </w:tcPr>
          <w:p>
            <w:r>
              <w:t>（例：〇〇システム障害復旧計画書）</w:t>
            </w:r>
          </w:p>
        </w:tc>
      </w:tr>
      <w:tr>
        <w:tc>
          <w:tcPr>
            <w:tcW w:type="dxa" w:w="2551"/>
            <w:shd w:val="clear" w:color="auto" w:fill="D6E4F0"/>
          </w:tcPr>
          <w:p>
            <w:r>
              <w:t>バージョン</w:t>
            </w:r>
          </w:p>
        </w:tc>
        <w:tc>
          <w:tcPr>
            <w:tcW w:type="dxa" w:w="6803"/>
          </w:tcPr>
          <w:p>
            <w:r>
              <w:t>v1.0</w:t>
            </w:r>
          </w:p>
        </w:tc>
      </w:tr>
      <w:tr>
        <w:tc>
          <w:tcPr>
            <w:tcW w:type="dxa" w:w="2551"/>
            <w:shd w:val="clear" w:color="auto" w:fill="D6E4F0"/>
          </w:tcPr>
          <w:p>
            <w:r>
              <w:t>作成日</w:t>
            </w:r>
          </w:p>
        </w:tc>
        <w:tc>
          <w:tcPr>
            <w:tcW w:type="dxa" w:w="6803"/>
          </w:tcPr>
          <w:p>
            <w:r>
              <w:t>YYYY-MM-DD</w:t>
            </w:r>
          </w:p>
        </w:tc>
      </w:tr>
      <w:tr>
        <w:tc>
          <w:tcPr>
            <w:tcW w:type="dxa" w:w="2551"/>
            <w:shd w:val="clear" w:color="auto" w:fill="D6E4F0"/>
          </w:tcPr>
          <w:p>
            <w:r>
              <w:t>作成者</w:t>
            </w:r>
          </w:p>
        </w:tc>
        <w:tc>
          <w:tcPr>
            <w:tcW w:type="dxa" w:w="6803"/>
          </w:tcPr>
          <w:p>
            <w:r>
              <w:t>（名前・役職）</w:t>
            </w:r>
          </w:p>
        </w:tc>
      </w:tr>
      <w:tr>
        <w:tc>
          <w:tcPr>
            <w:tcW w:type="dxa" w:w="2551"/>
            <w:shd w:val="clear" w:color="auto" w:fill="D6E4F0"/>
          </w:tcPr>
          <w:p>
            <w:r>
              <w:t>承認者</w:t>
            </w:r>
          </w:p>
        </w:tc>
        <w:tc>
          <w:tcPr>
            <w:tcW w:type="dxa" w:w="6803"/>
          </w:tcPr>
          <w:p>
            <w:r>
              <w:t>（名前・役職）</w:t>
            </w:r>
          </w:p>
        </w:tc>
      </w:tr>
      <w:tr>
        <w:tc>
          <w:tcPr>
            <w:tcW w:type="dxa" w:w="2551"/>
            <w:shd w:val="clear" w:color="auto" w:fill="D6E4F0"/>
          </w:tcPr>
          <w:p>
            <w:r>
              <w:t>最終更新日</w:t>
            </w:r>
          </w:p>
        </w:tc>
        <w:tc>
          <w:tcPr>
            <w:tcW w:type="dxa" w:w="6803"/>
          </w:tcPr>
          <w:p>
            <w:r>
              <w:t>YYYY-MM-DD</w:t>
            </w:r>
          </w:p>
        </w:tc>
      </w:tr>
      <w:tr>
        <w:tc>
          <w:tcPr>
            <w:tcW w:type="dxa" w:w="2551"/>
            <w:shd w:val="clear" w:color="auto" w:fill="D6E4F0"/>
          </w:tcPr>
          <w:p>
            <w:r>
              <w:t>次回レビュー予定日</w:t>
            </w:r>
          </w:p>
        </w:tc>
        <w:tc>
          <w:tcPr>
            <w:tcW w:type="dxa" w:w="6803"/>
          </w:tcPr>
          <w:p>
            <w:r>
              <w:t>YYYY-MM-DD</w:t>
            </w:r>
          </w:p>
        </w:tc>
      </w:tr>
      <w:tr>
        <w:tc>
          <w:tcPr>
            <w:tcW w:type="dxa" w:w="2551"/>
            <w:shd w:val="clear" w:color="auto" w:fill="D6E4F0"/>
          </w:tcPr>
          <w:p>
            <w:r>
              <w:t>ステータス</w:t>
            </w:r>
          </w:p>
        </w:tc>
        <w:tc>
          <w:tcPr>
            <w:tcW w:type="dxa" w:w="6803"/>
          </w:tcPr>
          <w:p>
            <w:r>
              <w:t>Draft / In Review / Approved</w:t>
            </w:r>
          </w:p>
        </w:tc>
      </w:tr>
    </w:tbl>
    <w:p/>
    <w:p>
      <w:pPr>
        <w:pStyle w:val="Heading1"/>
      </w:pPr>
      <w:r>
        <w:rPr>
          <w:color w:val="2E74B5"/>
        </w:rPr>
        <w:t>目的・適用範囲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項目</w:t>
            </w:r>
          </w:p>
        </w:tc>
        <w:tc>
          <w:tcPr>
            <w:tcW w:type="dxa" w:w="708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内容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目的</w:t>
            </w:r>
          </w:p>
        </w:tc>
        <w:tc>
          <w:tcPr>
            <w:tcW w:type="dxa" w:w="7087"/>
          </w:tcPr>
          <w:p>
            <w:r>
              <w:rPr>
                <w:sz w:val="20"/>
              </w:rPr>
              <w:t>（例：本計画書は、〇〇システムに障害が発生した際に、迅速かつ確実にサービスを復旧させることを目的とする）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適用システム</w:t>
            </w:r>
          </w:p>
        </w:tc>
        <w:tc>
          <w:tcPr>
            <w:tcW w:type="dxa" w:w="7087"/>
            <w:shd w:val="clear" w:color="auto" w:fill="DEEAF1"/>
          </w:tcPr>
          <w:p>
            <w:r>
              <w:rPr>
                <w:sz w:val="20"/>
              </w:rPr>
              <w:t>（例：〇〇本番環境・DBサーバー・APIゲートウェイ）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適用シナリオ</w:t>
            </w:r>
          </w:p>
        </w:tc>
        <w:tc>
          <w:tcPr>
            <w:tcW w:type="dxa" w:w="7087"/>
          </w:tcPr>
          <w:p>
            <w:r>
              <w:rPr>
                <w:sz w:val="20"/>
              </w:rPr>
              <w:t>（例：サーバー障害・データ損失・ランサムウェア感染・自然災害によるDC停止）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適用除外</w:t>
            </w:r>
          </w:p>
        </w:tc>
        <w:tc>
          <w:tcPr>
            <w:tcW w:type="dxa" w:w="7087"/>
            <w:shd w:val="clear" w:color="auto" w:fill="DEEAF1"/>
          </w:tcPr>
          <w:p>
            <w:r>
              <w:rPr>
                <w:sz w:val="20"/>
              </w:rPr>
              <w:t>（例：開発・ステージング環境。社内PCの個人データ）</w:t>
            </w:r>
          </w:p>
        </w:tc>
      </w:tr>
    </w:tbl>
    <w:p/>
    <w:p>
      <w:pPr>
        <w:pStyle w:val="Heading1"/>
      </w:pPr>
      <w:r>
        <w:rPr>
          <w:color w:val="2E74B5"/>
        </w:rPr>
        <w:t>復旧目標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指標</w:t>
            </w:r>
          </w:p>
        </w:tc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定義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目標値</w:t>
            </w:r>
          </w:p>
        </w:tc>
        <w:tc>
          <w:tcPr>
            <w:tcW w:type="dxa" w:w="255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備考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RTO（Recovery Time Objective）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障害発生から復旧完了までの最大許容時間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（例：4時間以内）</w:t>
            </w:r>
          </w:p>
        </w:tc>
        <w:tc>
          <w:tcPr>
            <w:tcW w:type="dxa" w:w="2551"/>
          </w:tcPr>
          <w:p>
            <w:r>
              <w:rPr>
                <w:sz w:val="20"/>
              </w:rPr>
              <w:t>ビジネス影響と復旧コストのバランスで設定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RPO（Recovery Point Objective）</w:t>
            </w:r>
          </w:p>
        </w:tc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復旧時に許容できるデータ損失の最大時間範囲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（例：1時間分）</w:t>
            </w:r>
          </w:p>
        </w:tc>
        <w:tc>
          <w:tcPr>
            <w:tcW w:type="dxa" w:w="2551"/>
            <w:shd w:val="clear" w:color="auto" w:fill="DEEAF1"/>
          </w:tcPr>
          <w:p>
            <w:r>
              <w:rPr>
                <w:sz w:val="20"/>
              </w:rPr>
              <w:t>バックアップ頻度と整合させること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復旧優先度：最高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サービス停止が直接の売上損失につながるシステム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（例：決済API・認証サービス）</w:t>
            </w:r>
          </w:p>
        </w:tc>
        <w:tc>
          <w:tcPr>
            <w:tcW w:type="dxa" w:w="2551"/>
          </w:tcPr>
          <w:p>
            <w:r>
              <w:rPr>
                <w:sz w:val="20"/>
              </w:rPr>
              <w:t>最初に復旧する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復旧優先度：高</w:t>
            </w:r>
          </w:p>
        </w:tc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サービス品質に重大な影響があるシステム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（例：注文管理・在庫管理）</w:t>
            </w:r>
          </w:p>
        </w:tc>
        <w:tc>
          <w:tcPr>
            <w:tcW w:type="dxa" w:w="2551"/>
            <w:shd w:val="clear" w:color="auto" w:fill="DEEAF1"/>
          </w:tcPr>
          <w:p>
            <w:r>
              <w:rPr>
                <w:sz w:val="20"/>
              </w:rPr>
              <w:t>2番目に復旧する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復旧優先度：中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一時的に代替手段がある業務支援システム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（例：社内レポート・分析ダッシュボード）</w:t>
            </w:r>
          </w:p>
        </w:tc>
        <w:tc>
          <w:tcPr>
            <w:tcW w:type="dxa" w:w="2551"/>
          </w:tcPr>
          <w:p>
            <w:r>
              <w:rPr>
                <w:sz w:val="20"/>
              </w:rPr>
              <w:t>3番目に復旧する</w:t>
            </w:r>
          </w:p>
        </w:tc>
      </w:tr>
    </w:tbl>
    <w:p/>
    <w:p>
      <w:pPr>
        <w:pStyle w:val="Heading1"/>
      </w:pPr>
      <w:r>
        <w:rPr>
          <w:color w:val="2E74B5"/>
        </w:rPr>
        <w:t>復旧手順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フェーズ</w:t>
            </w:r>
          </w:p>
        </w:tc>
        <w:tc>
          <w:tcPr>
            <w:tcW w:type="dxa" w:w="4252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手順</w:t>
            </w:r>
          </w:p>
        </w:tc>
        <w:tc>
          <w:tcPr>
            <w:tcW w:type="dxa" w:w="198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担当</w:t>
            </w:r>
          </w:p>
        </w:tc>
        <w:tc>
          <w:tcPr>
            <w:tcW w:type="dxa" w:w="141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所要時間目安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1. 検知・初動</w:t>
            </w:r>
          </w:p>
        </w:tc>
        <w:tc>
          <w:tcPr>
            <w:tcW w:type="dxa" w:w="4252"/>
          </w:tcPr>
          <w:p>
            <w:r>
              <w:rPr>
                <w:sz w:val="20"/>
              </w:rPr>
              <w:t>監視アラートを確認し、インシデント宣言を行う。影響範囲を特定し、エスカレーションする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当番SRE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〜15分</w:t>
            </w:r>
          </w:p>
        </w:tc>
      </w:tr>
      <w:tr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2. 切り替え</w:t>
            </w:r>
          </w:p>
        </w:tc>
        <w:tc>
          <w:tcPr>
            <w:tcW w:type="dxa" w:w="4252"/>
            <w:shd w:val="clear" w:color="auto" w:fill="DEEAF1"/>
          </w:tcPr>
          <w:p>
            <w:r>
              <w:rPr>
                <w:sz w:val="20"/>
              </w:rPr>
              <w:t>フェイルオーバー設定を確認し、バックアップリージョン・DR環境へ切り替える</w:t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インフラチーム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〜30分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3. データ復旧</w:t>
            </w:r>
          </w:p>
        </w:tc>
        <w:tc>
          <w:tcPr>
            <w:tcW w:type="dxa" w:w="4252"/>
          </w:tcPr>
          <w:p>
            <w:r>
              <w:rPr>
                <w:sz w:val="20"/>
              </w:rPr>
              <w:t>直近のバックアップからデータをリストアし、整合性を確認する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DBチーム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〜2時間</w:t>
            </w:r>
          </w:p>
        </w:tc>
      </w:tr>
      <w:tr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4. 動作確認</w:t>
            </w:r>
          </w:p>
        </w:tc>
        <w:tc>
          <w:tcPr>
            <w:tcW w:type="dxa" w:w="4252"/>
            <w:shd w:val="clear" w:color="auto" w:fill="DEEAF1"/>
          </w:tcPr>
          <w:p>
            <w:r>
              <w:rPr>
                <w:sz w:val="20"/>
              </w:rPr>
              <w:t>主要機能の動作テストを実施し、メトリクスが正常範囲内であることを確認する</w:t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QAチーム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〜30分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5. 復旧宣言</w:t>
            </w:r>
          </w:p>
        </w:tc>
        <w:tc>
          <w:tcPr>
            <w:tcW w:type="dxa" w:w="4252"/>
          </w:tcPr>
          <w:p>
            <w:r>
              <w:rPr>
                <w:sz w:val="20"/>
              </w:rPr>
              <w:t>ステークホルダーに復旧完了を通知し、インシデントをクローズする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インシデントマネージャー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〜15分</w:t>
            </w:r>
          </w:p>
        </w:tc>
      </w:tr>
      <w:tr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6. ポストモーテム</w:t>
            </w:r>
          </w:p>
        </w:tc>
        <w:tc>
          <w:tcPr>
            <w:tcW w:type="dxa" w:w="4252"/>
            <w:shd w:val="clear" w:color="auto" w:fill="DEEAF1"/>
          </w:tcPr>
          <w:p>
            <w:r>
              <w:rPr>
                <w:sz w:val="20"/>
              </w:rPr>
              <w:t>72時間以内に根本原因分析を実施し、再発防止策を策定する</w:t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全関係チーム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〜1週間</w:t>
            </w:r>
          </w:p>
        </w:tc>
      </w:tr>
    </w:tbl>
    <w:p/>
    <w:p>
      <w:pPr>
        <w:pStyle w:val="Heading1"/>
      </w:pPr>
      <w:r>
        <w:rPr>
          <w:color w:val="2E74B5"/>
        </w:rPr>
        <w:t>役割・連絡先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役割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担当者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連絡先</w:t>
            </w:r>
          </w:p>
        </w:tc>
        <w:tc>
          <w:tcPr>
            <w:tcW w:type="dxa" w:w="311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権限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インシデントマネージャー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（名前）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（電話・Slack）</w:t>
            </w:r>
          </w:p>
        </w:tc>
        <w:tc>
          <w:tcPr>
            <w:tcW w:type="dxa" w:w="3118"/>
          </w:tcPr>
          <w:p>
            <w:r>
              <w:rPr>
                <w:sz w:val="20"/>
              </w:rPr>
              <w:t>インシデント宣言・エスカレーション判断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テクニカルリード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（名前）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（電話・Slack）</w:t>
            </w:r>
          </w:p>
        </w:tc>
        <w:tc>
          <w:tcPr>
            <w:tcW w:type="dxa" w:w="3118"/>
            <w:shd w:val="clear" w:color="auto" w:fill="DEEAF1"/>
          </w:tcPr>
          <w:p>
            <w:r>
              <w:rPr>
                <w:sz w:val="20"/>
              </w:rPr>
              <w:t>復旧手順の意思決定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当番SRE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（名前・ローテーション）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（電話・PagerDuty）</w:t>
            </w:r>
          </w:p>
        </w:tc>
        <w:tc>
          <w:tcPr>
            <w:tcW w:type="dxa" w:w="3118"/>
          </w:tcPr>
          <w:p>
            <w:r>
              <w:rPr>
                <w:sz w:val="20"/>
              </w:rPr>
              <w:t>初動対応・監視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DBアドミン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（名前）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（電話・Slack）</w:t>
            </w:r>
          </w:p>
        </w:tc>
        <w:tc>
          <w:tcPr>
            <w:tcW w:type="dxa" w:w="3118"/>
            <w:shd w:val="clear" w:color="auto" w:fill="DEEAF1"/>
          </w:tcPr>
          <w:p>
            <w:r>
              <w:rPr>
                <w:sz w:val="20"/>
              </w:rPr>
              <w:t>データ復旧・バックアップ操作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コミュニケーション担当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（名前）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（電話・Slack）</w:t>
            </w:r>
          </w:p>
        </w:tc>
        <w:tc>
          <w:tcPr>
            <w:tcW w:type="dxa" w:w="3118"/>
          </w:tcPr>
          <w:p>
            <w:r>
              <w:rPr>
                <w:sz w:val="20"/>
              </w:rPr>
              <w:t>社内外への状況通知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ベンダー緊急窓口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（クラウドベンダー名）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（サポート番号・チケットURL）</w:t>
            </w:r>
          </w:p>
        </w:tc>
        <w:tc>
          <w:tcPr>
            <w:tcW w:type="dxa" w:w="3118"/>
            <w:shd w:val="clear" w:color="auto" w:fill="DEEAF1"/>
          </w:tcPr>
          <w:p>
            <w:r>
              <w:rPr>
                <w:sz w:val="20"/>
              </w:rPr>
              <w:t>インフラ復旧支援</w:t>
            </w:r>
          </w:p>
        </w:tc>
      </w:tr>
    </w:tbl>
    <w:p/>
    <w:p>
      <w:pPr>
        <w:pStyle w:val="Heading1"/>
      </w:pPr>
      <w:r>
        <w:rPr>
          <w:color w:val="2E74B5"/>
        </w:rPr>
        <w:t>テスト・メンテナンス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項目</w:t>
            </w:r>
          </w:p>
        </w:tc>
        <w:tc>
          <w:tcPr>
            <w:tcW w:type="dxa" w:w="708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内容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テスト頻度</w:t>
            </w:r>
          </w:p>
        </w:tc>
        <w:tc>
          <w:tcPr>
            <w:tcW w:type="dxa" w:w="7087"/>
          </w:tcPr>
          <w:p>
            <w:r>
              <w:rPr>
                <w:sz w:val="20"/>
              </w:rPr>
              <w:t>年1回のフルDRテスト・四半期ごとの部分テスト（フェイルオーバー確認）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テスト方法</w:t>
            </w:r>
          </w:p>
        </w:tc>
        <w:tc>
          <w:tcPr>
            <w:tcW w:type="dxa" w:w="7087"/>
            <w:shd w:val="clear" w:color="auto" w:fill="DEEAF1"/>
          </w:tcPr>
          <w:p>
            <w:r>
              <w:rPr>
                <w:sz w:val="20"/>
              </w:rPr>
              <w:t>（例：テスト用環境でのフェイルオーバー演習・バックアップリストア確認）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合否基準</w:t>
            </w:r>
          </w:p>
        </w:tc>
        <w:tc>
          <w:tcPr>
            <w:tcW w:type="dxa" w:w="7087"/>
          </w:tcPr>
          <w:p>
            <w:r>
              <w:rPr>
                <w:sz w:val="20"/>
              </w:rPr>
              <w:t>RTO・RPO目標値を満たすこと。全手順を問題なく実施できること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結果記録</w:t>
            </w:r>
          </w:p>
        </w:tc>
        <w:tc>
          <w:tcPr>
            <w:tcW w:type="dxa" w:w="7087"/>
            <w:shd w:val="clear" w:color="auto" w:fill="DEEAF1"/>
          </w:tcPr>
          <w:p>
            <w:r>
              <w:rPr>
                <w:sz w:val="20"/>
              </w:rPr>
              <w:t>テスト結果レポートを作成し、課題・改善点を次回テストまでに対応する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文書改訂</w:t>
            </w:r>
          </w:p>
        </w:tc>
        <w:tc>
          <w:tcPr>
            <w:tcW w:type="dxa" w:w="7087"/>
          </w:tcPr>
          <w:p>
            <w:r>
              <w:rPr>
                <w:sz w:val="20"/>
              </w:rPr>
              <w:t>システム構成変更・インシデント発生・年次レビュー時に本計画書を更新する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