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README Template</w:t>
      </w:r>
    </w:p>
    <w:p>
      <w:pPr>
        <w:pStyle w:val="Heading1"/>
      </w:pPr>
      <w:r>
        <w:rPr>
          <w:color w:val="2E74B5"/>
        </w:rPr>
        <w:t>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Project Name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TaskFlow)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One-liner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A lightweight task management CLI for teams.)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Problem It Solves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Small teams need task management without the overhead of Jira.)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Target Users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Development teams of 5–20 members.)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Demo / Screenshot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(Link to GIF or image)</w:t>
            </w:r>
          </w:p>
        </w:tc>
      </w:tr>
    </w:tbl>
    <w:p/>
    <w:p>
      <w:pPr>
        <w:pStyle w:val="Heading1"/>
      </w:pPr>
      <w:r>
        <w:rPr>
          <w:color w:val="2E74B5"/>
        </w:rPr>
        <w:t>Features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Feature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(e.g., Task CRUD operations)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(e.g., Create, update, and delete tasks with a single command.)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(e.g., Slack integration)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(e.g., Sends Slack notifications when task deadlines approach.)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(e.g., Markdown export)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(e.g., Exports weekly reports in Markdown format.)</w:t>
            </w:r>
          </w:p>
        </w:tc>
      </w:tr>
    </w:tbl>
    <w:p/>
    <w:p>
      <w:pPr>
        <w:pStyle w:val="Heading1"/>
      </w:pPr>
      <w:r>
        <w:rPr>
          <w:color w:val="2E74B5"/>
        </w:rPr>
        <w:t>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Requirement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Runtime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Node.js 20 or later)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OS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macOS / Linux / Windows (WSL2))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Dependencies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PostgreSQL 15 or later)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Others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A Slack API token is required for integration.)</w:t>
            </w:r>
          </w:p>
        </w:tc>
      </w:tr>
    </w:tbl>
    <w:p/>
    <w:p>
      <w:pPr>
        <w:pStyle w:val="Heading1"/>
      </w:pPr>
      <w:r>
        <w:rPr>
          <w:color w:val="2E74B5"/>
        </w:rPr>
        <w:t>Installation</w:t>
      </w:r>
    </w:p>
    <w:p>
      <w:pPr>
        <w:ind w:left="283"/>
      </w:pPr>
      <w:r>
        <w:rPr>
          <w:rFonts w:ascii="Consolas" w:hAnsi="Consolas"/>
          <w:sz w:val="18"/>
        </w:rPr>
        <w:t># Clone the repository</w:t>
        <w:br/>
        <w:t>git clone https://github.com/your-org/taskflow.git</w:t>
        <w:br/>
        <w:t>cd taskflow</w:t>
        <w:br/>
        <w:br/>
        <w:t># Install dependencies</w:t>
        <w:br/>
        <w:t>npm install</w:t>
        <w:br/>
        <w:br/>
        <w:t># Set up environment variables</w:t>
        <w:br/>
        <w:t>cp .env.example .env</w:t>
        <w:br/>
        <w:br/>
        <w:t># Start the app</w:t>
        <w:br/>
        <w:t>npm start</w:t>
      </w:r>
    </w:p>
    <w:p/>
    <w:p>
      <w:pPr>
        <w:pStyle w:val="Heading1"/>
      </w:pPr>
      <w:r>
        <w:rPr>
          <w:color w:val="2E74B5"/>
        </w:rPr>
        <w:t>Usage</w:t>
      </w:r>
    </w:p>
    <w:p>
      <w:pPr>
        <w:ind w:left="283"/>
      </w:pPr>
      <w:r>
        <w:rPr>
          <w:rFonts w:ascii="Consolas" w:hAnsi="Consolas"/>
          <w:sz w:val="18"/>
        </w:rPr>
        <w:t># Create a task</w:t>
        <w:br/>
        <w:t>taskflow add "Fix API bug" --due 2026-06-20</w:t>
        <w:br/>
        <w:br/>
        <w:t># List all tasks</w:t>
        <w:br/>
        <w:t>taskflow list</w:t>
        <w:br/>
        <w:br/>
        <w:t># Mark a task as done</w:t>
        <w:br/>
        <w:t>taskflow done 42</w:t>
      </w:r>
    </w:p>
    <w:p/>
    <w:p>
      <w:pPr>
        <w:pStyle w:val="Heading1"/>
      </w:pPr>
      <w:r>
        <w:rPr>
          <w:color w:val="2E74B5"/>
        </w:rPr>
        <w:t>Contributing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Issues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Report bugs and feature requests using the issue templates.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Branching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Create a feature/xxx branch from main.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Pull Requests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Fill in the PR template with a summary and test results. One feature per PR.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Coding Standards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Follow the style guide in CONTRIBUTING.md.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Testing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Make sure npm test passes before submitting a PR.</w:t>
            </w:r>
          </w:p>
        </w:tc>
      </w:tr>
    </w:tbl>
    <w:p/>
    <w:p>
      <w:pPr>
        <w:pStyle w:val="Heading1"/>
      </w:pPr>
      <w:r>
        <w:rPr>
          <w:color w:val="2E74B5"/>
        </w:rPr>
        <w:t>License &amp; Contact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License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MIT License. See LICENSE for details.)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Maintainer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@your-handle)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Questions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GitHub Discussions or dev@example.com)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