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Sprint Retrospective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2835"/>
            <w:shd w:val="clear" w:color="auto" w:fill="D6E4F0"/>
          </w:tcPr>
          <w:p>
            <w:r>
              <w:t>Sprint Number</w:t>
            </w:r>
          </w:p>
        </w:tc>
        <w:tc>
          <w:tcPr>
            <w:tcW w:type="dxa" w:w="6236"/>
          </w:tcPr>
          <w:p>
            <w:r>
              <w:t>(e.g., Sprint 45)</w:t>
            </w:r>
          </w:p>
        </w:tc>
      </w:tr>
      <w:tr>
        <w:tc>
          <w:tcPr>
            <w:tcW w:type="dxa" w:w="2835"/>
            <w:shd w:val="clear" w:color="auto" w:fill="D6E4F0"/>
          </w:tcPr>
          <w:p>
            <w:r>
              <w:t>Period</w:t>
            </w:r>
          </w:p>
        </w:tc>
        <w:tc>
          <w:tcPr>
            <w:tcW w:type="dxa" w:w="6236"/>
          </w:tcPr>
          <w:p>
            <w:r>
              <w:t>(e.g., September 15–26, 2026)</w:t>
            </w:r>
          </w:p>
        </w:tc>
      </w:tr>
      <w:tr>
        <w:tc>
          <w:tcPr>
            <w:tcW w:type="dxa" w:w="2835"/>
            <w:shd w:val="clear" w:color="auto" w:fill="D6E4F0"/>
          </w:tcPr>
          <w:p>
            <w:r>
              <w:t>Facilitator</w:t>
            </w:r>
          </w:p>
        </w:tc>
        <w:tc>
          <w:tcPr>
            <w:tcW w:type="dxa" w:w="6236"/>
          </w:tcPr>
          <w:p>
            <w:r>
              <w:t>(e.g., Tanaka)</w:t>
            </w:r>
          </w:p>
        </w:tc>
      </w:tr>
      <w:tr>
        <w:tc>
          <w:tcPr>
            <w:tcW w:type="dxa" w:w="2835"/>
            <w:shd w:val="clear" w:color="auto" w:fill="D6E4F0"/>
          </w:tcPr>
          <w:p>
            <w:r>
              <w:t>Attendees</w:t>
            </w:r>
          </w:p>
        </w:tc>
        <w:tc>
          <w:tcPr>
            <w:tcW w:type="dxa" w:w="6236"/>
          </w:tcPr>
          <w:p>
            <w:r>
              <w:t>(e.g., Tanaka, Sato, Suzuki, Yamada)</w:t>
            </w:r>
          </w:p>
        </w:tc>
      </w:tr>
      <w:tr>
        <w:tc>
          <w:tcPr>
            <w:tcW w:type="dxa" w:w="2835"/>
            <w:shd w:val="clear" w:color="auto" w:fill="D6E4F0"/>
          </w:tcPr>
          <w:p>
            <w:r>
              <w:t>Date &amp; Time</w:t>
            </w:r>
          </w:p>
        </w:tc>
        <w:tc>
          <w:tcPr>
            <w:tcW w:type="dxa" w:w="6236"/>
          </w:tcPr>
          <w:p>
            <w:r>
              <w:t>(e.g., September 26, 2026, 17:00–18:00)</w:t>
            </w:r>
          </w:p>
        </w:tc>
      </w:tr>
    </w:tbl>
    <w:p/>
    <w:p>
      <w:pPr>
        <w:pStyle w:val="Heading1"/>
      </w:pPr>
      <w:r>
        <w:rPr>
          <w:color w:val="2E74B5"/>
        </w:rPr>
        <w:t>KPT Retrospective</w:t>
      </w:r>
    </w:p>
    <w:p>
      <w:pPr>
        <w:pStyle w:val="Heading2"/>
      </w:pPr>
      <w:r>
        <w:rPr>
          <w:color w:val="2E74B5"/>
        </w:rPr>
        <w:t>Keep (What worked well)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567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No.</w:t>
            </w:r>
          </w:p>
        </w:tc>
        <w:tc>
          <w:tcPr>
            <w:tcW w:type="dxa" w:w="6803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Item</w:t>
            </w:r>
          </w:p>
        </w:tc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Raised By</w:t>
            </w:r>
          </w:p>
        </w:tc>
      </w:tr>
      <w:tr>
        <w:tc>
          <w:tcPr>
            <w:tcW w:type="dxa" w:w="567"/>
          </w:tcPr>
          <w:p>
            <w:r>
              <w:rPr>
                <w:sz w:val="20"/>
              </w:rPr>
              <w:t>1</w:t>
            </w:r>
          </w:p>
        </w:tc>
        <w:tc>
          <w:tcPr>
            <w:tcW w:type="dxa" w:w="6803"/>
          </w:tcPr>
          <w:p>
            <w:r>
              <w:rPr>
                <w:sz w:val="20"/>
              </w:rPr>
              <w:t>(e.g., The daily standup stays under 15 minutes. Everyone shares completed tasks and blockers concisely.)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(e.g., Tanaka)</w:t>
            </w:r>
          </w:p>
        </w:tc>
      </w:tr>
      <w:tr>
        <w:tc>
          <w:tcPr>
            <w:tcW w:type="dxa" w:w="567"/>
            <w:shd w:val="clear" w:color="auto" w:fill="DEEAF1"/>
          </w:tcPr>
          <w:p>
            <w:r>
              <w:rPr>
                <w:sz w:val="20"/>
              </w:rPr>
              <w:t>2</w:t>
            </w:r>
          </w:p>
        </w:tc>
        <w:tc>
          <w:tcPr>
            <w:tcW w:type="dxa" w:w="6803"/>
            <w:shd w:val="clear" w:color="auto" w:fill="DEEAF1"/>
          </w:tcPr>
          <w:p>
            <w:r>
              <w:rPr>
                <w:sz w:val="20"/>
              </w:rPr>
              <w:t>(e.g., Since adopting the PR template, reviewers can quickly understand context and provide focused feedback.)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(e.g., Sato)</w:t>
            </w:r>
          </w:p>
        </w:tc>
      </w:tr>
      <w:tr>
        <w:tc>
          <w:tcPr>
            <w:tcW w:type="dxa" w:w="567"/>
          </w:tcPr>
          <w:p>
            <w:r>
              <w:rPr>
                <w:sz w:val="20"/>
              </w:rPr>
              <w:t>3</w:t>
            </w:r>
          </w:p>
        </w:tc>
        <w:tc>
          <w:tcPr>
            <w:tcW w:type="dxa" w:w="6803"/>
          </w:tcPr>
          <w:p>
            <w:r>
              <w:rPr>
                <w:sz w:val="20"/>
              </w:rPr>
              <w:t>(e.g., Reviewing availability during sprint capacity planning has reduced over-commitment.)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(e.g., Suzuki)</w:t>
            </w:r>
          </w:p>
        </w:tc>
      </w:tr>
    </w:tbl>
    <w:p/>
    <w:p>
      <w:pPr>
        <w:pStyle w:val="Heading2"/>
      </w:pPr>
      <w:r>
        <w:rPr>
          <w:color w:val="2E74B5"/>
        </w:rPr>
        <w:t>Problem (What didn't work / Stop doing)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567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No.</w:t>
            </w:r>
          </w:p>
        </w:tc>
        <w:tc>
          <w:tcPr>
            <w:tcW w:type="dxa" w:w="6803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Item</w:t>
            </w:r>
          </w:p>
        </w:tc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Raised By</w:t>
            </w:r>
          </w:p>
        </w:tc>
      </w:tr>
      <w:tr>
        <w:tc>
          <w:tcPr>
            <w:tcW w:type="dxa" w:w="567"/>
          </w:tcPr>
          <w:p>
            <w:r>
              <w:rPr>
                <w:sz w:val="20"/>
              </w:rPr>
              <w:t>1</w:t>
            </w:r>
          </w:p>
        </w:tc>
        <w:tc>
          <w:tcPr>
            <w:tcW w:type="dxa" w:w="6803"/>
          </w:tcPr>
          <w:p>
            <w:r>
              <w:rPr>
                <w:sz w:val="20"/>
              </w:rPr>
              <w:t>(e.g., Testing gets concentrated in the second half of the sprint, creating a QA bottleneck every time.)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(e.g., Suzuki)</w:t>
            </w:r>
          </w:p>
        </w:tc>
      </w:tr>
      <w:tr>
        <w:tc>
          <w:tcPr>
            <w:tcW w:type="dxa" w:w="567"/>
            <w:shd w:val="clear" w:color="auto" w:fill="DEEAF1"/>
          </w:tcPr>
          <w:p>
            <w:r>
              <w:rPr>
                <w:sz w:val="20"/>
              </w:rPr>
              <w:t>2</w:t>
            </w:r>
          </w:p>
        </w:tc>
        <w:tc>
          <w:tcPr>
            <w:tcW w:type="dxa" w:w="6803"/>
            <w:shd w:val="clear" w:color="auto" w:fill="DEEAF1"/>
          </w:tcPr>
          <w:p>
            <w:r>
              <w:rPr>
                <w:sz w:val="20"/>
              </w:rPr>
              <w:t>(e.g., Low attendance at backlog refinement means estimate rationale isn't always shared during planning.)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(e.g., Yamada)</w:t>
            </w:r>
          </w:p>
        </w:tc>
      </w:tr>
      <w:tr>
        <w:tc>
          <w:tcPr>
            <w:tcW w:type="dxa" w:w="567"/>
          </w:tcPr>
          <w:p>
            <w:r>
              <w:rPr>
                <w:sz w:val="20"/>
              </w:rPr>
              <w:t>3</w:t>
            </w:r>
          </w:p>
        </w:tc>
        <w:tc>
          <w:tcPr>
            <w:tcW w:type="dxa" w:w="6803"/>
          </w:tcPr>
          <w:p>
            <w:r>
              <w:rPr>
                <w:sz w:val="20"/>
              </w:rPr>
              <w:t>(e.g., Too many notifications in #general make important updates easy to miss.)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(e.g., Sato)</w:t>
            </w:r>
          </w:p>
        </w:tc>
      </w:tr>
    </w:tbl>
    <w:p/>
    <w:p>
      <w:pPr>
        <w:pStyle w:val="Heading2"/>
      </w:pPr>
      <w:r>
        <w:rPr>
          <w:color w:val="2E74B5"/>
        </w:rPr>
        <w:t>Try (What to try next sprint)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567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No.</w:t>
            </w:r>
          </w:p>
        </w:tc>
        <w:tc>
          <w:tcPr>
            <w:tcW w:type="dxa" w:w="6803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Item</w:t>
            </w:r>
          </w:p>
        </w:tc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Raised By</w:t>
            </w:r>
          </w:p>
        </w:tc>
      </w:tr>
      <w:tr>
        <w:tc>
          <w:tcPr>
            <w:tcW w:type="dxa" w:w="567"/>
          </w:tcPr>
          <w:p>
            <w:r>
              <w:rPr>
                <w:sz w:val="20"/>
              </w:rPr>
              <w:t>1</w:t>
            </w:r>
          </w:p>
        </w:tc>
        <w:tc>
          <w:tcPr>
            <w:tcW w:type="dxa" w:w="6803"/>
          </w:tcPr>
          <w:p>
            <w:r>
              <w:rPr>
                <w:sz w:val="20"/>
              </w:rPr>
              <w:t>(e.g., Add a QA checkpoint to each story and enforce a rule: testable state by day 5 of the sprint.)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(e.g., Suzuki)</w:t>
            </w:r>
          </w:p>
        </w:tc>
      </w:tr>
      <w:tr>
        <w:tc>
          <w:tcPr>
            <w:tcW w:type="dxa" w:w="567"/>
            <w:shd w:val="clear" w:color="auto" w:fill="DEEAF1"/>
          </w:tcPr>
          <w:p>
            <w:r>
              <w:rPr>
                <w:sz w:val="20"/>
              </w:rPr>
              <w:t>2</w:t>
            </w:r>
          </w:p>
        </w:tc>
        <w:tc>
          <w:tcPr>
            <w:tcW w:type="dxa" w:w="6803"/>
            <w:shd w:val="clear" w:color="auto" w:fill="DEEAF1"/>
          </w:tcPr>
          <w:p>
            <w:r>
              <w:rPr>
                <w:sz w:val="20"/>
              </w:rPr>
              <w:t>(e.g., Share the backlog refinement agenda the day before to improve attendance.)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(e.g., Tanaka)</w:t>
            </w:r>
          </w:p>
        </w:tc>
      </w:tr>
      <w:tr>
        <w:tc>
          <w:tcPr>
            <w:tcW w:type="dxa" w:w="567"/>
          </w:tcPr>
          <w:p>
            <w:r>
              <w:rPr>
                <w:sz w:val="20"/>
              </w:rPr>
              <w:t>3</w:t>
            </w:r>
          </w:p>
        </w:tc>
        <w:tc>
          <w:tcPr>
            <w:tcW w:type="dxa" w:w="6803"/>
          </w:tcPr>
          <w:p>
            <w:r>
              <w:rPr>
                <w:sz w:val="20"/>
              </w:rPr>
              <w:t>(e.g., Restructure Slack channels and consolidate important alerts into #dev-alerts.)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(e.g., Yamada)</w:t>
            </w:r>
          </w:p>
        </w:tc>
      </w:tr>
    </w:tbl>
    <w:p/>
    <w:p>
      <w:pPr>
        <w:pStyle w:val="Heading1"/>
      </w:pPr>
      <w:r>
        <w:rPr>
          <w:color w:val="2E74B5"/>
        </w:rPr>
        <w:t>Retrospective Summary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3402"/>
            <w:shd w:val="clear" w:color="auto" w:fill="D6E4F0"/>
          </w:tcPr>
          <w:p>
            <w:r>
              <w:t>One-line Sprint Assessment</w:t>
            </w:r>
          </w:p>
        </w:tc>
        <w:tc>
          <w:tcPr>
            <w:tcW w:type="dxa" w:w="5669"/>
          </w:tcPr>
          <w:p>
            <w:r>
              <w:t>(e.g., Planning accuracy improved, but the QA bottleneck remains an ongoing challenge.)</w:t>
            </w:r>
          </w:p>
        </w:tc>
      </w:tr>
      <w:tr>
        <w:tc>
          <w:tcPr>
            <w:tcW w:type="dxa" w:w="3402"/>
            <w:shd w:val="clear" w:color="auto" w:fill="D6E4F0"/>
          </w:tcPr>
          <w:p>
            <w:r>
              <w:t>Team Health (1–5)</w:t>
            </w:r>
          </w:p>
        </w:tc>
        <w:tc>
          <w:tcPr>
            <w:tcW w:type="dxa" w:w="5669"/>
          </w:tcPr>
          <w:p>
            <w:r>
              <w:t>(e.g., 4 — Everyone understood the goal and collaboration was strong.)</w:t>
            </w:r>
          </w:p>
        </w:tc>
      </w:tr>
      <w:tr>
        <w:tc>
          <w:tcPr>
            <w:tcW w:type="dxa" w:w="3402"/>
            <w:shd w:val="clear" w:color="auto" w:fill="D6E4F0"/>
          </w:tcPr>
          <w:p>
            <w:r>
              <w:t>Biggest Learning This Sprint</w:t>
            </w:r>
          </w:p>
        </w:tc>
        <w:tc>
          <w:tcPr>
            <w:tcW w:type="dxa" w:w="5669"/>
          </w:tcPr>
          <w:p>
            <w:r>
              <w:t>(e.g., Front-loading testability into the design phase needs to happen at the planning stage.)</w:t>
            </w:r>
          </w:p>
        </w:tc>
      </w:tr>
    </w:tbl>
    <w:p/>
    <w:p>
      <w:pPr>
        <w:pStyle w:val="Heading1"/>
      </w:pPr>
      <w:r>
        <w:rPr>
          <w:color w:val="2E74B5"/>
        </w:rPr>
        <w:t>Action Items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567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No.</w:t>
            </w:r>
          </w:p>
        </w:tc>
        <w:tc>
          <w:tcPr>
            <w:tcW w:type="dxa" w:w="4535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Action</w:t>
            </w:r>
          </w:p>
        </w:tc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Owner</w:t>
            </w:r>
          </w:p>
        </w:tc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Due</w:t>
            </w:r>
          </w:p>
        </w:tc>
        <w:tc>
          <w:tcPr>
            <w:tcW w:type="dxa" w:w="1134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Priority</w:t>
            </w:r>
          </w:p>
        </w:tc>
      </w:tr>
      <w:tr>
        <w:tc>
          <w:tcPr>
            <w:tcW w:type="dxa" w:w="567"/>
          </w:tcPr>
          <w:p>
            <w:r>
              <w:rPr>
                <w:sz w:val="20"/>
              </w:rPr>
              <w:t>1</w:t>
            </w:r>
          </w:p>
        </w:tc>
        <w:tc>
          <w:tcPr>
            <w:tcW w:type="dxa" w:w="4535"/>
          </w:tcPr>
          <w:p>
            <w:r>
              <w:rPr>
                <w:sz w:val="20"/>
              </w:rPr>
              <w:t>(e.g., Add a QA checkpoint column to Jira and start using it from Sprint 46.)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(e.g., Suzuki)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(e.g., Sep 30)</w:t>
            </w:r>
          </w:p>
        </w:tc>
        <w:tc>
          <w:tcPr>
            <w:tcW w:type="dxa" w:w="1134"/>
          </w:tcPr>
          <w:p>
            <w:r>
              <w:rPr>
                <w:sz w:val="20"/>
              </w:rPr>
              <w:t>(e.g., High)</w:t>
            </w:r>
          </w:p>
        </w:tc>
      </w:tr>
      <w:tr>
        <w:tc>
          <w:tcPr>
            <w:tcW w:type="dxa" w:w="567"/>
            <w:shd w:val="clear" w:color="auto" w:fill="DEEAF1"/>
          </w:tcPr>
          <w:p>
            <w:r>
              <w:rPr>
                <w:sz w:val="20"/>
              </w:rPr>
              <w:t>2</w:t>
            </w:r>
          </w:p>
        </w:tc>
        <w:tc>
          <w:tcPr>
            <w:tcW w:type="dxa" w:w="4535"/>
            <w:shd w:val="clear" w:color="auto" w:fill="DEEAF1"/>
          </w:tcPr>
          <w:p>
            <w:r>
              <w:rPr>
                <w:sz w:val="20"/>
              </w:rPr>
              <w:t>(e.g., Share the backlog refinement agenda on Slack every Tuesday.)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(e.g., Tanaka)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(e.g., From next refinement)</w:t>
            </w:r>
          </w:p>
        </w:tc>
        <w:tc>
          <w:tcPr>
            <w:tcW w:type="dxa" w:w="1134"/>
            <w:shd w:val="clear" w:color="auto" w:fill="DEEAF1"/>
          </w:tcPr>
          <w:p>
            <w:r>
              <w:rPr>
                <w:sz w:val="20"/>
              </w:rPr>
              <w:t>(e.g., Medium)</w:t>
            </w:r>
          </w:p>
        </w:tc>
      </w:tr>
      <w:tr>
        <w:tc>
          <w:tcPr>
            <w:tcW w:type="dxa" w:w="567"/>
          </w:tcPr>
          <w:p>
            <w:r>
              <w:rPr>
                <w:sz w:val="20"/>
              </w:rPr>
              <w:t>3</w:t>
            </w:r>
          </w:p>
        </w:tc>
        <w:tc>
          <w:tcPr>
            <w:tcW w:type="dxa" w:w="4535"/>
          </w:tcPr>
          <w:p>
            <w:r>
              <w:rPr>
                <w:sz w:val="20"/>
              </w:rPr>
              <w:t>(e.g., Draft a new Slack channel structure proposal and present it to the team.)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(e.g., Yamada)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(e.g., Oct 2)</w:t>
            </w:r>
          </w:p>
        </w:tc>
        <w:tc>
          <w:tcPr>
            <w:tcW w:type="dxa" w:w="1134"/>
          </w:tcPr>
          <w:p>
            <w:r>
              <w:rPr>
                <w:sz w:val="20"/>
              </w:rPr>
              <w:t>(e.g., Medium)</w:t>
            </w:r>
          </w:p>
        </w:tc>
      </w:tr>
    </w:tbl>
    <w:p/>
    <w:p>
      <w:pPr>
        <w:pStyle w:val="Heading1"/>
      </w:pPr>
      <w:r>
        <w:rPr>
          <w:color w:val="2E74B5"/>
        </w:rPr>
        <w:t>Previous Action Check-in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835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Previous Action</w:t>
            </w:r>
          </w:p>
        </w:tc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Owner</w:t>
            </w:r>
          </w:p>
        </w:tc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Status</w:t>
            </w:r>
          </w:p>
        </w:tc>
        <w:tc>
          <w:tcPr>
            <w:tcW w:type="dxa" w:w="2835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Comment</w:t>
            </w:r>
          </w:p>
        </w:tc>
      </w:tr>
      <w:tr>
        <w:tc>
          <w:tcPr>
            <w:tcW w:type="dxa" w:w="2835"/>
          </w:tcPr>
          <w:p>
            <w:r>
              <w:rPr>
                <w:sz w:val="20"/>
              </w:rPr>
              <w:t>(e.g., Introduce PR template)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(e.g., Sato)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(e.g., Done)</w:t>
            </w:r>
          </w:p>
        </w:tc>
        <w:tc>
          <w:tcPr>
            <w:tcW w:type="dxa" w:w="2835"/>
          </w:tcPr>
          <w:p>
            <w:r>
              <w:rPr>
                <w:sz w:val="20"/>
              </w:rPr>
              <w:t>(e.g., Applied to all PRs since Sprint 45. Average review time reduced by ~20%.)</w:t>
            </w:r>
          </w:p>
        </w:tc>
      </w:tr>
      <w:tr>
        <w:tc>
          <w:tcPr>
            <w:tcW w:type="dxa" w:w="2835"/>
            <w:shd w:val="clear" w:color="auto" w:fill="DEEAF1"/>
          </w:tcPr>
          <w:p>
            <w:r>
              <w:rPr>
                <w:sz w:val="20"/>
              </w:rPr>
              <w:t>(e.g., Set up capacity planning document)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(e.g., Tanaka)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(e.g., Done)</w:t>
            </w:r>
          </w:p>
        </w:tc>
        <w:tc>
          <w:tcPr>
            <w:tcW w:type="dxa" w:w="2835"/>
            <w:shd w:val="clear" w:color="auto" w:fill="DEEAF1"/>
          </w:tcPr>
          <w:p>
            <w:r>
              <w:rPr>
                <w:sz w:val="20"/>
              </w:rPr>
              <w:t>(e.g., In use since Sprint 45. No over-commitment.)</w:t>
            </w:r>
          </w:p>
        </w:tc>
      </w:tr>
      <w:tr>
        <w:tc>
          <w:tcPr>
            <w:tcW w:type="dxa" w:w="2835"/>
          </w:tcPr>
          <w:p>
            <w:r>
              <w:rPr>
                <w:sz w:val="20"/>
              </w:rPr>
              <w:t>(e.g., Rotate timekeeper in daily standup)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(e.g., Suzuki)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(e.g., Done)</w:t>
            </w:r>
          </w:p>
        </w:tc>
        <w:tc>
          <w:tcPr>
            <w:tcW w:type="dxa" w:w="2835"/>
          </w:tcPr>
          <w:p>
            <w:r>
              <w:rPr>
                <w:sz w:val="20"/>
              </w:rPr>
              <w:t>(e.g., Rotating among all members. Under 15 minutes achieved consistently.)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