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 Charter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Team Name</w:t>
            </w:r>
          </w:p>
        </w:tc>
        <w:tc>
          <w:tcPr>
            <w:tcW w:type="dxa" w:w="6236"/>
          </w:tcPr>
          <w:p>
            <w:r>
              <w:t>(e.g., Payment Platform Team)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Mission</w:t>
            </w:r>
          </w:p>
        </w:tc>
        <w:tc>
          <w:tcPr>
            <w:tcW w:type="dxa" w:w="6236"/>
          </w:tcPr>
          <w:p>
            <w:r>
              <w:t>(e.g., Deliver a fast and secure payment experience that maximizes user checkout completion.)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Short-Term Goal (3 months)</w:t>
            </w:r>
          </w:p>
        </w:tc>
        <w:tc>
          <w:tcPr>
            <w:tcW w:type="dxa" w:w="6236"/>
          </w:tcPr>
          <w:p>
            <w:r>
              <w:t>(e.g., Improve payment success rate from 98% to 99.5%.)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Long-Term Goal (1 year)</w:t>
            </w:r>
          </w:p>
        </w:tc>
        <w:tc>
          <w:tcPr>
            <w:tcW w:type="dxa" w:w="6236"/>
          </w:tcPr>
          <w:p>
            <w:r>
              <w:t>(e.g., Reduce payment latency to under 500ms at P99 and launch 3 new payment methods.)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Sponsor</w:t>
            </w:r>
          </w:p>
        </w:tc>
        <w:tc>
          <w:tcPr>
            <w:tcW w:type="dxa" w:w="6236"/>
          </w:tcPr>
          <w:p>
            <w:r>
              <w:t>(e.g., Yamada (VP Engineering))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Charter Created</w:t>
            </w:r>
          </w:p>
        </w:tc>
        <w:tc>
          <w:tcPr>
            <w:tcW w:type="dxa" w:w="6236"/>
          </w:tcPr>
          <w:p>
            <w:r>
              <w:t>(e.g., August 1, 2026)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Next Review</w:t>
            </w:r>
          </w:p>
        </w:tc>
        <w:tc>
          <w:tcPr>
            <w:tcW w:type="dxa" w:w="6236"/>
          </w:tcPr>
          <w:p>
            <w:r>
              <w:t>(e.g., November 1, 2026)</w:t>
            </w:r>
          </w:p>
        </w:tc>
      </w:tr>
    </w:tbl>
    <w:p/>
    <w:p>
      <w:pPr>
        <w:pStyle w:val="Heading1"/>
      </w:pPr>
      <w:r>
        <w:rPr>
          <w:color w:val="2E74B5"/>
        </w:rPr>
        <w:t>Members &amp; Roles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Responsibilities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Timezone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Tanaka)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Engineering Lead)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Technical decisions, architecture reviews)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JST)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Suzuki)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Product Manager)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Roadmap, stakeholder alignment)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(e.g., JST)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Smith)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Backend Engineer)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API development, performance)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PST)</w:t>
            </w:r>
          </w:p>
        </w:tc>
      </w:tr>
    </w:tbl>
    <w:p/>
    <w:p>
      <w:pPr>
        <w:pStyle w:val="Heading1"/>
      </w:pPr>
      <w:r>
        <w:rPr>
          <w:color w:val="2E74B5"/>
        </w:rPr>
        <w:t>Working Agreements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Agreement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Meetings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Daily standup at 10:00 JST. If unable to attend, share an update in Slack beforehand.)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Communication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Respond to Slack messages within 24 hours. Use @mention for urgent matters.)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Code Review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Review PRs within 48 hours. Two approvals required before merging.)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Conflict Resolution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Try to resolve disagreements 1:1 first. Escalate to the team lead if unresolved.)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Time Off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Add absences of 5+ business days to the shared calendar at least 2 weeks in advance.)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Documentation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Record key decisions as ADRs. Post meeting notes to Confluence by the next day.)</w:t>
            </w:r>
          </w:p>
        </w:tc>
      </w:tr>
    </w:tbl>
    <w:p/>
    <w:p>
      <w:pPr>
        <w:pStyle w:val="Heading1"/>
      </w:pPr>
      <w:r>
        <w:rPr>
          <w:color w:val="2E74B5"/>
        </w:rPr>
        <w:t>Success Metrics &amp;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Current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Measure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(e.g., Payment Success Rate)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98.0%)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99.5%)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Datadog / Monthly)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P99 Latency)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800ms)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Under 500ms)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Datadog / Weekly)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(e.g., Sprint Velocity)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35 pts)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45 pts)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Jira / Per Sprint)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Team NPS)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Not yet measured)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8 or above)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Quarterly survey)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