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Technical Spike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Ticket ID</w:t>
            </w:r>
          </w:p>
        </w:tc>
        <w:tc>
          <w:tcPr>
            <w:tcW w:type="dxa" w:w="6236"/>
          </w:tcPr>
          <w:p>
            <w:r>
              <w:t>(e.g., PAY-SPK-01)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Spike Title</w:t>
            </w:r>
          </w:p>
        </w:tc>
        <w:tc>
          <w:tcPr>
            <w:tcW w:type="dxa" w:w="6236"/>
          </w:tcPr>
          <w:p>
            <w:r>
              <w:t>(e.g., Investigate Apple Pay JS SDK v4 Authentication Flow)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Timebox</w:t>
            </w:r>
          </w:p>
        </w:tc>
        <w:tc>
          <w:tcPr>
            <w:tcW w:type="dxa" w:w="6236"/>
          </w:tcPr>
          <w:p>
            <w:r>
              <w:t>(e.g., 2 days (16 hours))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Owner</w:t>
            </w:r>
          </w:p>
        </w:tc>
        <w:tc>
          <w:tcPr>
            <w:tcW w:type="dxa" w:w="6236"/>
          </w:tcPr>
          <w:p>
            <w:r>
              <w:t>(e.g., Tanaka)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Spike Type</w:t>
            </w:r>
          </w:p>
        </w:tc>
        <w:tc>
          <w:tcPr>
            <w:tcW w:type="dxa" w:w="6236"/>
          </w:tcPr>
          <w:p>
            <w:r>
              <w:t>(e.g., Technical Research / Proof of Concept / Performance Validation)</w:t>
            </w:r>
          </w:p>
        </w:tc>
      </w:tr>
    </w:tbl>
    <w:p/>
    <w:p>
      <w:pPr>
        <w:pStyle w:val="Heading1"/>
      </w:pPr>
      <w:r>
        <w:rPr>
          <w:color w:val="2E74B5"/>
        </w:rPr>
        <w:t>Spike Purpose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Background</w:t>
            </w:r>
          </w:p>
        </w:tc>
        <w:tc>
          <w:tcPr>
            <w:tcW w:type="dxa" w:w="6236"/>
          </w:tcPr>
          <w:p>
            <w:r>
              <w:t>(e.g., Before estimating PAY-110 (Apple Pay integration), we need to understand whether Apple Pay JS SDK v4's authentication flow is compatible with our existing payment SDK v2.3.)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Questions to Answer</w:t>
            </w:r>
          </w:p>
        </w:tc>
        <w:tc>
          <w:tcPr>
            <w:tcW w:type="dxa" w:w="6236"/>
          </w:tcPr>
          <w:p>
            <w:r>
              <w:t>(e.g., 1. Is SDK v4 compatible with our existing payment SDK v2.3? 2. What steps are needed to test authentication in staging? 3. What are the key risks and mitigations?)</w:t>
            </w:r>
          </w:p>
        </w:tc>
      </w:tr>
    </w:tbl>
    <w:p/>
    <w:p>
      <w:pPr>
        <w:pStyle w:val="Heading1"/>
      </w:pPr>
      <w:r>
        <w:rPr>
          <w:color w:val="2E74B5"/>
        </w:rPr>
        <w:t>Scope &amp; Constraints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In Scope</w:t>
            </w:r>
          </w:p>
        </w:tc>
        <w:tc>
          <w:tcPr>
            <w:tcW w:type="dxa" w:w="6236"/>
          </w:tcPr>
          <w:p>
            <w:r>
              <w:t>(e.g., Apple Pay JS SDK v4 documentation review / Authentication flow verification in staging / Compatibility check with existing payment SDK.)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Out of Scope</w:t>
            </w:r>
          </w:p>
        </w:tc>
        <w:tc>
          <w:tcPr>
            <w:tcW w:type="dxa" w:w="6236"/>
          </w:tcPr>
          <w:p>
            <w:r>
              <w:t>(e.g., Production implementation / Google Pay investigation / UI implementation.)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Resources</w:t>
            </w:r>
          </w:p>
        </w:tc>
        <w:tc>
          <w:tcPr>
            <w:tcW w:type="dxa" w:w="6236"/>
          </w:tcPr>
          <w:p>
            <w:r>
              <w:t>(e.g., Apple Developer documentation / Internal staging environment / Apple Pay sandbox test account.)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Preconditions</w:t>
            </w:r>
          </w:p>
        </w:tc>
        <w:tc>
          <w:tcPr>
            <w:tcW w:type="dxa" w:w="6236"/>
          </w:tcPr>
          <w:p>
            <w:r>
              <w:t>(e.g., Apple Pay API key provisioning must be complete (PAY-108 done).)</w:t>
            </w:r>
          </w:p>
        </w:tc>
      </w:tr>
    </w:tbl>
    <w:p/>
    <w:p>
      <w:pPr>
        <w:pStyle w:val="Heading1"/>
      </w:pPr>
      <w:r>
        <w:rPr>
          <w:color w:val="2E74B5"/>
        </w:rPr>
        <w:t>Deliverables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Deliverable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Format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Investigation report: SDK v4 auth flow overview and compatibility assessment.)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Confluence page)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End of spike)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PoC implementation: staging verification script.)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GitHub branch (spike/pay-spk-01))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End of spike)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Updated estimate for PAY-110 based on findings.)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Jira ticket update)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1 business day after spike)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Decision memo with risks and recommended architecture.)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Slack post to #dev-payment)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End of spike)</w:t>
            </w:r>
          </w:p>
        </w:tc>
      </w:tr>
    </w:tbl>
    <w:p/>
    <w:p>
      <w:pPr>
        <w:pStyle w:val="Heading1"/>
      </w:pPr>
      <w:r>
        <w:rPr>
          <w:color w:val="2E74B5"/>
        </w:rPr>
        <w:t>Findings &amp; Recommendations (fill in after spike)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Question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Answer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SDK v4 compatibility with existing SDK v2.3)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Compatible. However, the authentication callback interface has changed and requires an adapter.)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SDK v4 makes onPaymentAuthorized async; existing callback handling needs to be updated.)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Staging environment auth test steps)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Confirmed. Requires Apple Pay sandbox account and Merchant ID registration.)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(e.g., Step-by-step guide created in Confluence.)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(e.g., Key risks and mitigations)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Async callback handling is the main risk. Addressable with the adapter pattern.)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(e.g., Requires 2–3 additional days of work.)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Recommendation</w:t>
            </w:r>
          </w:p>
        </w:tc>
        <w:tc>
          <w:tcPr>
            <w:tcW w:type="dxa" w:w="6803"/>
          </w:tcPr>
          <w:p>
            <w:r>
              <w:t>(e.g., Recommend adopting SDK v4. Compatibility issue is solvable via adapter pattern with 2–3 days of additional work. Update PAY-110 estimate from 5 pts to 8 pts.)</w:t>
            </w:r>
          </w:p>
        </w:tc>
      </w:tr>
    </w:tbl>
    <w:p/>
    <w:p>
      <w:pPr>
        <w:pStyle w:val="Heading1"/>
      </w:pPr>
      <w:r>
        <w:rPr>
          <w:color w:val="2E74B5"/>
        </w:rPr>
        <w:t>Next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1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(e.g., Update PAY-110 estimate to 8 pts.)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Sep 3)</w:t>
            </w:r>
          </w:p>
        </w:tc>
      </w:tr>
      <w:tr>
        <w:tc>
          <w:tcPr>
            <w:tcW w:type="dxa" w:w="5102"/>
            <w:shd w:val="clear" w:color="auto" w:fill="DEEAF1"/>
          </w:tcPr>
          <w:p>
            <w:r>
              <w:rPr>
                <w:sz w:val="20"/>
              </w:rPr>
              <w:t>(e.g., Record architecture decision in an ADR.)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Sep 3)</w:t>
            </w:r>
          </w:p>
        </w:tc>
      </w:tr>
      <w:tr>
        <w:tc>
          <w:tcPr>
            <w:tcW w:type="dxa" w:w="5102"/>
          </w:tcPr>
          <w:p>
            <w:r>
              <w:rPr>
                <w:sz w:val="20"/>
              </w:rPr>
              <w:t>(e.g., Share PAY-110 details at next sprint's backlog refinement.)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Tanaka + team)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Sprint 45 planning)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