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2E74B5"/>
        </w:rPr>
        <w:t>英語インナーソース計画書</w:t>
      </w:r>
    </w:p>
    <w:p>
      <w:pPr>
        <w:pStyle w:val="Heading2"/>
      </w:pPr>
      <w:r>
        <w:rPr>
          <w:color w:val="2E74B5"/>
        </w:rPr>
        <w:t>1. スコープとガバナンス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6803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内容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組織名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作成日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作成者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発効日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対象リポジトリ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対象外リポジトリ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対象チーム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  <w:t>全拠点のエンジニアリングチーム</w:t>
            </w:r>
          </w:p>
        </w:tc>
      </w:tr>
    </w:tbl>
    <w:p/>
    <w:p>
      <w:pPr>
        <w:pStyle w:val="Heading3"/>
      </w:pPr>
      <w:r>
        <w:rPr>
          <w:color w:val="2E74B5"/>
        </w:rPr>
        <w:t>役割定義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役割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担当者</w:t>
            </w:r>
          </w:p>
        </w:tc>
        <w:tc>
          <w:tcPr>
            <w:tcW w:type="dxa" w:w="51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責任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Repository Owner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方針策定・最終承認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Trusted Committer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5102"/>
            <w:shd w:val="clear" w:color="auto" w:fill="DEEAF1"/>
          </w:tcPr>
          <w:p>
            <w:r>
              <w:rPr>
                <w:sz w:val="20"/>
              </w:rPr>
              <w:t>PRレビュー・マージ・メンタリング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Guest Contributor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機能追加・バグ修正のPR提出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Product Owner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5102"/>
            <w:shd w:val="clear" w:color="auto" w:fill="DEEAF1"/>
          </w:tcPr>
          <w:p>
            <w:r>
              <w:rPr>
                <w:sz w:val="20"/>
              </w:rPr>
              <w:t>ロードマップ管理・バックログ優先度付け</w:t>
            </w:r>
          </w:p>
        </w:tc>
      </w:tr>
    </w:tbl>
    <w:p>
      <w:pPr>
        <w:pStyle w:val="Heading2"/>
      </w:pPr>
      <w:r>
        <w:rPr>
          <w:color w:val="2E74B5"/>
        </w:rPr>
        <w:t>2. リポジトリ構造</w:t>
      </w:r>
    </w:p>
    <w:p>
      <w:pPr>
        <w:pStyle w:val="Heading3"/>
      </w:pPr>
      <w:r>
        <w:rPr>
          <w:color w:val="2E74B5"/>
        </w:rPr>
        <w:t>必須ファイル一覧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ファイル</w:t>
            </w:r>
          </w:p>
        </w:tc>
        <w:tc>
          <w:tcPr>
            <w:tcW w:type="dxa" w:w="45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目的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ステータス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README.md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プロジェクト概要・使い方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CONTRIBUTING.md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  <w:t>コントリビューション手順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CODE_OF_CONDUCT.md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行動規範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CODEOWNERS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  <w:t>レビュー担当者の定義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CHANGELOG.md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変更履歴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LICENSE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  <w:t>社内ライセンス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>
      <w:pPr>
        <w:pStyle w:val="Heading2"/>
      </w:pPr>
      <w:r>
        <w:rPr>
          <w:color w:val="2E74B5"/>
        </w:rPr>
        <w:t>3. コントリビューションプロセス</w:t>
      </w:r>
    </w:p>
    <w:p>
      <w:pPr>
        <w:pStyle w:val="Heading3"/>
      </w:pPr>
      <w:r>
        <w:rPr>
          <w:color w:val="2E74B5"/>
        </w:rPr>
        <w:t>フロー定義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ステップ</w:t>
            </w:r>
          </w:p>
        </w:tc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アクション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担当</w:t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課題の特定・Issue起票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Guest Contributor</w:t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Trusted Committerへの相談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Guest Contributor</w:t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フォーク・ブランチ作成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Guest Contributor</w:t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実装・テスト作成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Guest Contributor</w:t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5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プルリクエスト提出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Guest Contributor</w:t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6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コードレビュー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Trusted Committer</w:t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7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修正・再レビュー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両者</w:t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8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マージ・デプロイ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Trusted Committer</w:t>
            </w:r>
          </w:p>
        </w:tc>
      </w:tr>
    </w:tbl>
    <w:p>
      <w:pPr>
        <w:pStyle w:val="Heading3"/>
      </w:pPr>
      <w:r>
        <w:rPr>
          <w:color w:val="2E74B5"/>
        </w:rPr>
        <w:t>PRチェックリスト</w:t>
      </w:r>
    </w:p>
    <w:p>
      <w:pPr>
        <w:pStyle w:val="ListBullet"/>
      </w:pPr>
      <w:r>
        <w:t>コーディング規約に準拠している</w:t>
      </w:r>
    </w:p>
    <w:p>
      <w:pPr>
        <w:pStyle w:val="ListBullet"/>
      </w:pPr>
      <w:r>
        <w:t>ユニットテストを追加・更新している</w:t>
      </w:r>
    </w:p>
    <w:p>
      <w:pPr>
        <w:pStyle w:val="ListBullet"/>
      </w:pPr>
      <w:r>
        <w:t>CIチェックが全て通過している</w:t>
      </w:r>
    </w:p>
    <w:p>
      <w:pPr>
        <w:pStyle w:val="ListBullet"/>
      </w:pPr>
      <w:r>
        <w:t>CHANGELOG.mdを更新している</w:t>
      </w:r>
    </w:p>
    <w:p>
      <w:pPr>
        <w:pStyle w:val="ListBullet"/>
      </w:pPr>
      <w:r>
        <w:t>破壊的変更がある場合はドキュメントに記載している</w:t>
      </w:r>
    </w:p>
    <w:p>
      <w:pPr>
        <w:pStyle w:val="Heading2"/>
      </w:pPr>
      <w:r>
        <w:rPr>
          <w:color w:val="2E74B5"/>
        </w:rPr>
        <w:t>4. コミュニティとコミュニケーション</w:t>
      </w:r>
    </w:p>
    <w:p>
      <w:pPr>
        <w:pStyle w:val="Heading3"/>
      </w:pPr>
      <w:r>
        <w:rPr>
          <w:color w:val="2E74B5"/>
        </w:rPr>
        <w:t>Slackチャンネル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チャンネル</w:t>
            </w:r>
          </w:p>
        </w:tc>
        <w:tc>
          <w:tcPr>
            <w:tcW w:type="dxa" w:w="56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目的</w:t>
            </w:r>
          </w:p>
        </w:tc>
      </w:tr>
      <w:tr>
        <w:tc>
          <w:tcPr>
            <w:tcW w:type="dxa" w:w="3969"/>
          </w:tcPr>
          <w:p>
            <w:r>
              <w:rPr>
                <w:sz w:val="20"/>
              </w:rPr>
              <w:t>#innersource-announce</w:t>
            </w:r>
          </w:p>
        </w:tc>
        <w:tc>
          <w:tcPr>
            <w:tcW w:type="dxa" w:w="5669"/>
          </w:tcPr>
          <w:p>
            <w:r>
              <w:rPr>
                <w:sz w:val="20"/>
              </w:rPr>
              <w:t>リポジトリオーナーからのアナウンス</w:t>
            </w:r>
          </w:p>
        </w:tc>
      </w:tr>
      <w:tr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#innersource-support</w:t>
            </w:r>
          </w:p>
        </w:tc>
        <w:tc>
          <w:tcPr>
            <w:tcW w:type="dxa" w:w="5669"/>
            <w:shd w:val="clear" w:color="auto" w:fill="DEEAF1"/>
          </w:tcPr>
          <w:p>
            <w:r>
              <w:rPr>
                <w:sz w:val="20"/>
              </w:rPr>
              <w:t>ゲストコントリビューター向けQ&amp;A</w:t>
            </w:r>
          </w:p>
        </w:tc>
      </w:tr>
      <w:tr>
        <w:tc>
          <w:tcPr>
            <w:tcW w:type="dxa" w:w="3969"/>
          </w:tcPr>
          <w:p>
            <w:r>
              <w:rPr>
                <w:sz w:val="20"/>
              </w:rPr>
              <w:t>#innersource-reviews</w:t>
            </w:r>
          </w:p>
        </w:tc>
        <w:tc>
          <w:tcPr>
            <w:tcW w:type="dxa" w:w="5669"/>
          </w:tcPr>
          <w:p>
            <w:r>
              <w:rPr>
                <w:sz w:val="20"/>
              </w:rPr>
              <w:t>PRレビュー依頼と議論</w:t>
            </w:r>
          </w:p>
        </w:tc>
      </w:tr>
    </w:tbl>
    <w:p/>
    <w:p>
      <w:pPr>
        <w:pStyle w:val="Heading3"/>
      </w:pPr>
      <w:r>
        <w:rPr>
          <w:color w:val="2E74B5"/>
        </w:rPr>
        <w:t>KPIメトリクス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メトリクス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目標値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測定方法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現在値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外部PRの数（月間）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GitHubのPR一覧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PRマージ率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マージ数÷提出数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平均レビュー所要時間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PRオープンからマージまで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アクティブコントリビューター数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月間コミット者数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ドキュメントカバレッジ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Wiki更新頻度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