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Project Status Report</w:t>
      </w:r>
    </w:p>
    <w:p>
      <w:pPr>
        <w:pStyle w:val="Heading1"/>
      </w:pPr>
      <w:r>
        <w:rPr>
          <w:color w:val="2E74B5"/>
        </w:rPr>
        <w:t>Basic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236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Reporting Period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Prepared By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236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Overall Status</w:t>
            </w:r>
          </w:p>
        </w:tc>
        <w:tc>
          <w:tcPr>
            <w:tcW w:type="dxa" w:w="6236"/>
          </w:tcPr>
          <w:p>
            <w:r>
              <w:rPr>
                <w:sz w:val="20"/>
              </w:rPr>
              <w:t>🟢 Green / 🟡 Yellow / 🔴 Red</w:t>
            </w:r>
          </w:p>
        </w:tc>
      </w:tr>
    </w:tbl>
    <w:p/>
    <w:p>
      <w:pPr>
        <w:pStyle w:val="Heading1"/>
      </w:pPr>
      <w:r>
        <w:rPr>
          <w:color w:val="2E74B5"/>
        </w:rPr>
        <w:t>Executive Summary</w:t>
      </w:r>
    </w:p>
    <w:p>
      <w:r>
        <w:t>(Summarize this week's accomplishments, issues, and next week's plan in 3–5 sentences.)</w:t>
      </w:r>
    </w:p>
    <w:p/>
    <w:p>
      <w:pPr>
        <w:pStyle w:val="Heading1"/>
      </w:pPr>
      <w:r>
        <w:rPr>
          <w:color w:val="2E74B5"/>
        </w:rPr>
        <w:t>Scope / Schedule / Cost Status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Planned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Actual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Comment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Scope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Schedule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Cost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Issues and Risks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Type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Description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Issue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1134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Risk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rPr>
          <w:color w:val="2E74B5"/>
        </w:rPr>
        <w:t>Last Week's Accomplishments</w:t>
      </w:r>
    </w:p>
    <w:p>
      <w:pPr>
        <w:pStyle w:val="ListBullet"/>
      </w:pPr>
      <w:r>
        <w:t>・</w:t>
      </w:r>
    </w:p>
    <w:p>
      <w:pPr>
        <w:pStyle w:val="ListBullet"/>
      </w:pPr>
      <w:r>
        <w:t>・</w:t>
      </w:r>
    </w:p>
    <w:p>
      <w:pPr>
        <w:pStyle w:val="ListBullet"/>
      </w:pPr>
      <w:r>
        <w:t>・</w:t>
      </w:r>
    </w:p>
    <w:p/>
    <w:p>
      <w:pPr>
        <w:pStyle w:val="Heading1"/>
      </w:pPr>
      <w:r>
        <w:rPr>
          <w:color w:val="2E74B5"/>
        </w:rPr>
        <w:t>Next Week's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Task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311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Completion Criteria</w:t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311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850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</w:r>
          </w:p>
        </w:tc>
        <w:tc>
          <w:tcPr>
            <w:tcW w:type="dxa" w:w="1701"/>
          </w:tcPr>
          <w:p>
            <w:r>
              <w:rPr>
                <w:sz w:val="20"/>
              </w:rPr>
            </w:r>
          </w:p>
        </w:tc>
        <w:tc>
          <w:tcPr>
            <w:tcW w:type="dxa" w:w="3118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